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8143" w14:textId="77777777" w:rsidR="00DB31E1" w:rsidRPr="00DB31E1" w:rsidRDefault="00DB31E1" w:rsidP="00DB31E1">
      <w:pPr>
        <w:spacing w:before="240" w:after="240" w:line="360" w:lineRule="auto"/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</w:pPr>
      <w:r w:rsidRPr="00DB31E1">
        <w:rPr>
          <w:rFonts w:ascii="Times New Roman" w:hAnsi="Times New Roman" w:cs="Times New Roman"/>
          <w:bCs/>
          <w:sz w:val="24"/>
          <w:szCs w:val="24"/>
          <w:lang w:val="en-US"/>
        </w:rPr>
        <w:t>Church of the Crucifixion</w:t>
      </w:r>
    </w:p>
    <w:p w14:paraId="226A9F8A" w14:textId="77777777" w:rsidR="00DB31E1" w:rsidRPr="00C370A9" w:rsidRDefault="00DB31E1" w:rsidP="00DB31E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The church was built on Mount </w:t>
      </w:r>
      <w:proofErr w:type="spellStart"/>
      <w:r w:rsidRPr="00D60EC7">
        <w:rPr>
          <w:rFonts w:ascii="Times New Roman" w:hAnsi="Times New Roman" w:cs="Times New Roman"/>
          <w:sz w:val="24"/>
          <w:szCs w:val="24"/>
          <w:lang w:val="en-US"/>
        </w:rPr>
        <w:t>Żar</w:t>
      </w:r>
      <w:proofErr w:type="spellEnd"/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called Golgotha, right next to the basilica. </w:t>
      </w:r>
      <w:r>
        <w:rPr>
          <w:rFonts w:ascii="Times New Roman" w:hAnsi="Times New Roman" w:cs="Times New Roman"/>
          <w:sz w:val="24"/>
          <w:szCs w:val="24"/>
          <w:lang w:val="en-US"/>
        </w:rPr>
        <w:t>It was erected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in the seventeenth century. It was built on a rectangular plan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sides twelve by sixteen meters long. </w:t>
      </w:r>
      <w:r>
        <w:rPr>
          <w:rFonts w:ascii="Times New Roman" w:hAnsi="Times New Roman" w:cs="Times New Roman"/>
          <w:sz w:val="24"/>
          <w:szCs w:val="24"/>
          <w:lang w:val="en-US"/>
        </w:rPr>
        <w:t>The structure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a gable tin roof with a small tower, the so-called turret. It </w:t>
      </w:r>
      <w:r>
        <w:rPr>
          <w:rFonts w:ascii="Times New Roman" w:hAnsi="Times New Roman" w:cs="Times New Roman"/>
          <w:sz w:val="24"/>
          <w:szCs w:val="24"/>
          <w:lang w:val="en-US"/>
        </w:rPr>
        <w:t>reaches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height of twenty-three meters. The walls of the temple were built of stone and covered with smoothed beige stone blocks. The </w:t>
      </w:r>
      <w:r>
        <w:rPr>
          <w:rFonts w:ascii="Times New Roman" w:hAnsi="Times New Roman" w:cs="Times New Roman"/>
          <w:sz w:val="24"/>
          <w:szCs w:val="24"/>
          <w:lang w:val="en-US"/>
        </w:rPr>
        <w:t>chancel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, i.e., the part </w:t>
      </w:r>
      <w:r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the altar, faces east. The front wall with three entrances is the longer side of the temple. This is the wall on the west side. It has a decorative facade. The doors are arranged symmetrically. One right in the middle of the wall,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>two on the sides. The door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middle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is topped with a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semicircle,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the side doors are rectangular. All of them are </w:t>
      </w:r>
      <w:r>
        <w:rPr>
          <w:rFonts w:ascii="Times New Roman" w:hAnsi="Times New Roman" w:cs="Times New Roman"/>
          <w:sz w:val="24"/>
          <w:szCs w:val="24"/>
          <w:lang w:val="en-US"/>
        </w:rPr>
        <w:t>framed with decorative openings, aka portals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. Above the central entrance, the portal has a semicircular finial,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portals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above the side entrances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triangular finial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>. The facade is also decorated with stone pilasters, i.e., flat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-surface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pillars.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>long the upper edge of the wall</w:t>
      </w:r>
      <w:r>
        <w:rPr>
          <w:rFonts w:ascii="Times New Roman" w:hAnsi="Times New Roman" w:cs="Times New Roman"/>
          <w:sz w:val="24"/>
          <w:szCs w:val="24"/>
          <w:lang w:val="en-US"/>
        </w:rPr>
        <w:t>, we can see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 long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decoration with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bas-reliefs,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a frieze. The bas-reliefs depict the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Passion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rown of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horns, </w:t>
      </w:r>
      <w:r>
        <w:rPr>
          <w:rFonts w:ascii="Times New Roman" w:hAnsi="Times New Roman" w:cs="Times New Roman"/>
          <w:sz w:val="24"/>
          <w:szCs w:val="24"/>
          <w:lang w:val="en-US"/>
        </w:rPr>
        <w:t>the Cross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 pincers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 xml:space="preserve">gloves,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0EC7">
        <w:rPr>
          <w:rFonts w:ascii="Times New Roman" w:hAnsi="Times New Roman" w:cs="Times New Roman"/>
          <w:sz w:val="24"/>
          <w:szCs w:val="24"/>
          <w:lang w:val="en-US"/>
        </w:rPr>
        <w:t>hammer.</w:t>
      </w:r>
    </w:p>
    <w:p w14:paraId="6F772D73" w14:textId="77777777" w:rsidR="00DB31E1" w:rsidRPr="00C370A9" w:rsidRDefault="00DB31E1" w:rsidP="00DB31E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71DFE">
        <w:rPr>
          <w:rFonts w:ascii="Times New Roman" w:hAnsi="Times New Roman" w:cs="Times New Roman"/>
          <w:sz w:val="24"/>
          <w:szCs w:val="24"/>
          <w:lang w:val="en-US"/>
        </w:rPr>
        <w:t>One of the shorter walls of the temple, on the north side, has a stone balcony.</w:t>
      </w:r>
    </w:p>
    <w:p w14:paraId="4A177715" w14:textId="77777777" w:rsidR="00DB31E1" w:rsidRPr="00C370A9" w:rsidRDefault="00DB31E1" w:rsidP="00DB31E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church houses three altars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>
        <w:rPr>
          <w:rFonts w:ascii="Times New Roman" w:hAnsi="Times New Roman" w:cs="Times New Roman"/>
          <w:sz w:val="24"/>
          <w:szCs w:val="24"/>
          <w:lang w:val="en-US"/>
        </w:rPr>
        <w:t>are located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opposite the entrance,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the eastern wall.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>bove the altars</w:t>
      </w:r>
      <w:r>
        <w:rPr>
          <w:rFonts w:ascii="Times New Roman" w:hAnsi="Times New Roman" w:cs="Times New Roman"/>
          <w:sz w:val="24"/>
          <w:szCs w:val="24"/>
          <w:lang w:val="en-US"/>
        </w:rPr>
        <w:t>, we can see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hree large oil paintings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hanging 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in semicircular niches. They depict the following scenes, starting from the right: </w:t>
      </w:r>
      <w:r>
        <w:rPr>
          <w:rFonts w:ascii="Times New Roman" w:hAnsi="Times New Roman" w:cs="Times New Roman"/>
          <w:sz w:val="24"/>
          <w:szCs w:val="24"/>
          <w:lang w:val="en-US"/>
        </w:rPr>
        <w:t>Christ nailed to the Cross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, Crucifixion, </w:t>
      </w:r>
      <w:r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ross. To the left of the entrance, on the northern wall, there is a fourth painting. It depicts the scene of Lamentation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Christ. These are copies of original paintings by Father Franciszek </w:t>
      </w:r>
      <w:proofErr w:type="spellStart"/>
      <w:r w:rsidRPr="00671DFE">
        <w:rPr>
          <w:rFonts w:ascii="Times New Roman" w:hAnsi="Times New Roman" w:cs="Times New Roman"/>
          <w:sz w:val="24"/>
          <w:szCs w:val="24"/>
          <w:lang w:val="en-US"/>
        </w:rPr>
        <w:t>Lekszycki</w:t>
      </w:r>
      <w:proofErr w:type="spellEnd"/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. The northern wall also contains a </w:t>
      </w:r>
      <w:r>
        <w:rPr>
          <w:rFonts w:ascii="Times New Roman" w:hAnsi="Times New Roman" w:cs="Times New Roman"/>
          <w:sz w:val="24"/>
          <w:szCs w:val="24"/>
          <w:lang w:val="en-US"/>
        </w:rPr>
        <w:t>gallery above the narthex</w:t>
      </w:r>
      <w:r w:rsidRPr="00671DFE">
        <w:rPr>
          <w:rFonts w:ascii="Times New Roman" w:hAnsi="Times New Roman" w:cs="Times New Roman"/>
          <w:sz w:val="24"/>
          <w:szCs w:val="24"/>
          <w:lang w:val="en-US"/>
        </w:rPr>
        <w:t xml:space="preserve"> with an organ. There are two windows in the southern wall.</w:t>
      </w:r>
    </w:p>
    <w:p w14:paraId="01404676" w14:textId="77777777" w:rsidR="00DB31E1" w:rsidRPr="00C370A9" w:rsidRDefault="00DB31E1" w:rsidP="00DB31E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2A56FE">
        <w:rPr>
          <w:rFonts w:ascii="Times New Roman" w:hAnsi="Times New Roman" w:cs="Times New Roman"/>
          <w:sz w:val="24"/>
          <w:szCs w:val="24"/>
          <w:lang w:val="en-US"/>
        </w:rPr>
        <w:t xml:space="preserve">The vault of the Church of the Crucifixion is decorated with painted stripes with patterns of stems, leaves, flowers, and grape clusters. It is an illusionistic </w:t>
      </w:r>
      <w:r>
        <w:rPr>
          <w:rFonts w:ascii="Times New Roman" w:hAnsi="Times New Roman" w:cs="Times New Roman"/>
          <w:sz w:val="24"/>
          <w:szCs w:val="24"/>
          <w:lang w:val="en-US"/>
        </w:rPr>
        <w:t>mural</w:t>
      </w:r>
      <w:r w:rsidRPr="002A56FE">
        <w:rPr>
          <w:rFonts w:ascii="Times New Roman" w:hAnsi="Times New Roman" w:cs="Times New Roman"/>
          <w:sz w:val="24"/>
          <w:szCs w:val="24"/>
          <w:lang w:val="en-US"/>
        </w:rPr>
        <w:t>. It gives the impression that the patterns are three-dimensional relief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56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E8CAEB" w14:textId="77777777" w:rsidR="008353B9" w:rsidRDefault="008353B9"/>
    <w:sectPr w:rsidR="0083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D9"/>
    <w:rsid w:val="008353B9"/>
    <w:rsid w:val="00BA0ACD"/>
    <w:rsid w:val="00BC10D9"/>
    <w:rsid w:val="00D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F17C-DC20-429B-AB3E-777755A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1E1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Franik</dc:creator>
  <cp:keywords/>
  <dc:description/>
  <cp:lastModifiedBy>Anna Franik</cp:lastModifiedBy>
  <cp:revision>2</cp:revision>
  <dcterms:created xsi:type="dcterms:W3CDTF">2023-11-10T16:32:00Z</dcterms:created>
  <dcterms:modified xsi:type="dcterms:W3CDTF">2023-11-10T16:32:00Z</dcterms:modified>
</cp:coreProperties>
</file>