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6191" w14:textId="77777777" w:rsidR="00486969" w:rsidRDefault="0010328C">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Magdalena </w:t>
      </w:r>
      <w:proofErr w:type="spellStart"/>
      <w:r>
        <w:rPr>
          <w:rFonts w:ascii="Times New Roman" w:hAnsi="Times New Roman" w:cs="Times New Roman"/>
          <w:sz w:val="22"/>
          <w:szCs w:val="22"/>
        </w:rPr>
        <w:t>Łanuszka</w:t>
      </w:r>
      <w:proofErr w:type="spellEnd"/>
    </w:p>
    <w:p w14:paraId="575C24C1" w14:textId="77777777" w:rsidR="008F4030" w:rsidRDefault="0010328C" w:rsidP="008F4030">
      <w:pPr>
        <w:spacing w:line="360" w:lineRule="auto"/>
        <w:jc w:val="both"/>
        <w:rPr>
          <w:rFonts w:ascii="Times New Roman" w:hAnsi="Times New Roman" w:cs="Times New Roman"/>
          <w:sz w:val="22"/>
          <w:szCs w:val="22"/>
        </w:rPr>
      </w:pPr>
      <w:r>
        <w:rPr>
          <w:rFonts w:ascii="Times New Roman" w:hAnsi="Times New Roman" w:cs="Times New Roman"/>
          <w:sz w:val="22"/>
          <w:szCs w:val="22"/>
        </w:rPr>
        <w:t>Descriptions for the Multisensory UNESCO project</w:t>
      </w:r>
    </w:p>
    <w:p w14:paraId="2AA447FB" w14:textId="77777777" w:rsidR="008F4030" w:rsidRDefault="008F4030" w:rsidP="008F4030">
      <w:pPr>
        <w:spacing w:line="360" w:lineRule="auto"/>
        <w:jc w:val="both"/>
        <w:rPr>
          <w:rFonts w:ascii="Times New Roman" w:hAnsi="Times New Roman" w:cs="Times New Roman"/>
          <w:sz w:val="22"/>
          <w:szCs w:val="22"/>
        </w:rPr>
      </w:pPr>
    </w:p>
    <w:p w14:paraId="2F1B878E" w14:textId="04FAF561" w:rsidR="00486969" w:rsidRDefault="0010328C" w:rsidP="008F4030">
      <w:pPr>
        <w:spacing w:line="360" w:lineRule="auto"/>
        <w:jc w:val="both"/>
        <w:rPr>
          <w:rFonts w:ascii="Times New Roman" w:hAnsi="Times New Roman" w:cs="Times New Roman"/>
          <w:b/>
          <w:i/>
          <w:sz w:val="36"/>
          <w:szCs w:val="36"/>
          <w:u w:val="single"/>
        </w:rPr>
      </w:pPr>
      <w:proofErr w:type="spellStart"/>
      <w:r>
        <w:rPr>
          <w:rFonts w:ascii="Times New Roman" w:hAnsi="Times New Roman" w:cs="Times New Roman"/>
          <w:b/>
          <w:i/>
          <w:sz w:val="36"/>
          <w:szCs w:val="36"/>
          <w:u w:val="single"/>
        </w:rPr>
        <w:t>Haczów</w:t>
      </w:r>
      <w:proofErr w:type="spellEnd"/>
      <w:r>
        <w:rPr>
          <w:rFonts w:ascii="Times New Roman" w:hAnsi="Times New Roman" w:cs="Times New Roman"/>
          <w:b/>
          <w:i/>
          <w:sz w:val="36"/>
          <w:szCs w:val="36"/>
          <w:u w:val="single"/>
        </w:rPr>
        <w:t xml:space="preserve"> – Church of the Assumption of the Blessed Virgin Mary and St. Michael the Archangel</w:t>
      </w:r>
    </w:p>
    <w:p w14:paraId="4E2C0BE8" w14:textId="77777777" w:rsidR="00486969" w:rsidRDefault="00486969">
      <w:pPr>
        <w:spacing w:line="360" w:lineRule="auto"/>
        <w:jc w:val="both"/>
        <w:rPr>
          <w:rFonts w:ascii="Times New Roman" w:hAnsi="Times New Roman" w:cs="Times New Roman"/>
        </w:rPr>
      </w:pPr>
    </w:p>
    <w:p w14:paraId="0AD19B67" w14:textId="09207B1D" w:rsidR="00486969" w:rsidRDefault="0010328C">
      <w:pPr>
        <w:spacing w:line="360" w:lineRule="auto"/>
        <w:jc w:val="both"/>
        <w:rPr>
          <w:rFonts w:ascii="Times New Roman" w:hAnsi="Times New Roman" w:cs="Times New Roman"/>
        </w:rPr>
      </w:pPr>
      <w:proofErr w:type="spellStart"/>
      <w:r>
        <w:rPr>
          <w:rFonts w:ascii="Times New Roman" w:hAnsi="Times New Roman" w:cs="Times New Roman"/>
        </w:rPr>
        <w:t>Haczów</w:t>
      </w:r>
      <w:proofErr w:type="spellEnd"/>
      <w:r>
        <w:rPr>
          <w:rFonts w:ascii="Times New Roman" w:hAnsi="Times New Roman" w:cs="Times New Roman"/>
        </w:rPr>
        <w:t xml:space="preserve"> is a village founded around the mid-14</w:t>
      </w:r>
      <w:r>
        <w:rPr>
          <w:rFonts w:ascii="Times New Roman" w:hAnsi="Times New Roman" w:cs="Times New Roman"/>
          <w:vertAlign w:val="superscript"/>
        </w:rPr>
        <w:t>th</w:t>
      </w:r>
      <w:r>
        <w:rPr>
          <w:rFonts w:ascii="Times New Roman" w:hAnsi="Times New Roman" w:cs="Times New Roman"/>
        </w:rPr>
        <w:t xml:space="preserve"> century and the local parish comes from 1388. However, it is difficult to say how long it took to organize the parish and the type of church that might have been built in the village in the 1</w:t>
      </w:r>
      <w:r>
        <w:rPr>
          <w:rFonts w:ascii="Times New Roman" w:hAnsi="Times New Roman" w:cs="Times New Roman"/>
          <w:vertAlign w:val="superscript"/>
        </w:rPr>
        <w:t>st</w:t>
      </w:r>
      <w:r>
        <w:rPr>
          <w:rFonts w:ascii="Times New Roman" w:hAnsi="Times New Roman" w:cs="Times New Roman"/>
        </w:rPr>
        <w:t xml:space="preserve"> half of the 15</w:t>
      </w:r>
      <w:r>
        <w:rPr>
          <w:rFonts w:ascii="Times New Roman" w:hAnsi="Times New Roman" w:cs="Times New Roman"/>
          <w:vertAlign w:val="superscript"/>
        </w:rPr>
        <w:t>th</w:t>
      </w:r>
      <w:r>
        <w:rPr>
          <w:rFonts w:ascii="Times New Roman" w:hAnsi="Times New Roman" w:cs="Times New Roman"/>
        </w:rPr>
        <w:t xml:space="preserve"> century. The present church was erected at the end of the 1450s: dendrochronological </w:t>
      </w:r>
      <w:r w:rsidR="00D362BA">
        <w:rPr>
          <w:rFonts w:ascii="Times New Roman" w:hAnsi="Times New Roman" w:cs="Times New Roman"/>
        </w:rPr>
        <w:t xml:space="preserve">examination </w:t>
      </w:r>
      <w:r>
        <w:rPr>
          <w:rFonts w:ascii="Times New Roman" w:hAnsi="Times New Roman" w:cs="Times New Roman"/>
        </w:rPr>
        <w:t xml:space="preserve">on the wood used for its construction </w:t>
      </w:r>
      <w:r w:rsidR="00D362BA">
        <w:rPr>
          <w:rFonts w:ascii="Times New Roman" w:hAnsi="Times New Roman" w:cs="Times New Roman"/>
        </w:rPr>
        <w:t xml:space="preserve">proved </w:t>
      </w:r>
      <w:r>
        <w:rPr>
          <w:rFonts w:ascii="Times New Roman" w:hAnsi="Times New Roman" w:cs="Times New Roman"/>
        </w:rPr>
        <w:t xml:space="preserve">that the temple was built of </w:t>
      </w:r>
      <w:proofErr w:type="spellStart"/>
      <w:r>
        <w:rPr>
          <w:rFonts w:ascii="Times New Roman" w:hAnsi="Times New Roman" w:cs="Times New Roman"/>
        </w:rPr>
        <w:t>fir</w:t>
      </w:r>
      <w:proofErr w:type="spellEnd"/>
      <w:r>
        <w:rPr>
          <w:rFonts w:ascii="Times New Roman" w:hAnsi="Times New Roman" w:cs="Times New Roman"/>
        </w:rPr>
        <w:t xml:space="preserve"> wood from trees that had been cut down in 1458-59 and which were over 100 years old at the time. Wooden buildings were then erected from non-seasoned rough wood, so the church could have been built in 1459. Church ceilings were usually added at a later time, which was the case here as well, as a study of the ceiling boards showed that they had come from trees felled in 1472. On the other hand, samples from the walls of the added sacristy appeared to have dated from the 1860s.</w:t>
      </w:r>
    </w:p>
    <w:p w14:paraId="264362E9" w14:textId="0B8185A5"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founder of the church in </w:t>
      </w:r>
      <w:proofErr w:type="spellStart"/>
      <w:r>
        <w:rPr>
          <w:rFonts w:ascii="Times New Roman" w:hAnsi="Times New Roman" w:cs="Times New Roman"/>
        </w:rPr>
        <w:t>Haczów</w:t>
      </w:r>
      <w:proofErr w:type="spellEnd"/>
      <w:r>
        <w:rPr>
          <w:rFonts w:ascii="Times New Roman" w:hAnsi="Times New Roman" w:cs="Times New Roman"/>
        </w:rPr>
        <w:t xml:space="preserve"> is still unknown, but </w:t>
      </w:r>
      <w:proofErr w:type="spellStart"/>
      <w:r>
        <w:rPr>
          <w:rFonts w:ascii="Times New Roman" w:hAnsi="Times New Roman" w:cs="Times New Roman"/>
        </w:rPr>
        <w:t>Haczów</w:t>
      </w:r>
      <w:proofErr w:type="spellEnd"/>
      <w:r>
        <w:rPr>
          <w:rFonts w:ascii="Times New Roman" w:hAnsi="Times New Roman" w:cs="Times New Roman"/>
        </w:rPr>
        <w:t xml:space="preserve"> itself was a royal village. Interestingly, the same carpentry workshop that erected the church in </w:t>
      </w:r>
      <w:proofErr w:type="spellStart"/>
      <w:r>
        <w:rPr>
          <w:rFonts w:ascii="Times New Roman" w:hAnsi="Times New Roman" w:cs="Times New Roman"/>
        </w:rPr>
        <w:t>Haczów</w:t>
      </w:r>
      <w:proofErr w:type="spellEnd"/>
      <w:r>
        <w:rPr>
          <w:rFonts w:ascii="Times New Roman" w:hAnsi="Times New Roman" w:cs="Times New Roman"/>
        </w:rPr>
        <w:t xml:space="preserve"> may have built a temple in nearby </w:t>
      </w:r>
      <w:proofErr w:type="spellStart"/>
      <w:r>
        <w:rPr>
          <w:rFonts w:ascii="Times New Roman" w:hAnsi="Times New Roman" w:cs="Times New Roman"/>
        </w:rPr>
        <w:t>Iwonicz</w:t>
      </w:r>
      <w:proofErr w:type="spellEnd"/>
      <w:r>
        <w:rPr>
          <w:rFonts w:ascii="Times New Roman" w:hAnsi="Times New Roman" w:cs="Times New Roman"/>
        </w:rPr>
        <w:t xml:space="preserve"> (1464). According to tradition, the church in </w:t>
      </w:r>
      <w:proofErr w:type="spellStart"/>
      <w:r>
        <w:rPr>
          <w:rFonts w:ascii="Times New Roman" w:hAnsi="Times New Roman" w:cs="Times New Roman"/>
        </w:rPr>
        <w:t>Iwonicz</w:t>
      </w:r>
      <w:proofErr w:type="spellEnd"/>
      <w:r>
        <w:rPr>
          <w:rFonts w:ascii="Times New Roman" w:hAnsi="Times New Roman" w:cs="Times New Roman"/>
        </w:rPr>
        <w:t xml:space="preserve"> was founded by King Casimir IV </w:t>
      </w:r>
      <w:proofErr w:type="spellStart"/>
      <w:r>
        <w:rPr>
          <w:rFonts w:ascii="Times New Roman" w:hAnsi="Times New Roman" w:cs="Times New Roman"/>
        </w:rPr>
        <w:t>Jagiellon</w:t>
      </w:r>
      <w:proofErr w:type="spellEnd"/>
      <w:r>
        <w:rPr>
          <w:rFonts w:ascii="Times New Roman" w:hAnsi="Times New Roman" w:cs="Times New Roman"/>
        </w:rPr>
        <w:t xml:space="preserve">, so maybe both these churches were founded by the </w:t>
      </w:r>
      <w:r w:rsidR="00D362BA">
        <w:rPr>
          <w:rFonts w:ascii="Times New Roman" w:hAnsi="Times New Roman" w:cs="Times New Roman"/>
        </w:rPr>
        <w:t xml:space="preserve">Polish </w:t>
      </w:r>
      <w:r>
        <w:rPr>
          <w:rFonts w:ascii="Times New Roman" w:hAnsi="Times New Roman" w:cs="Times New Roman"/>
        </w:rPr>
        <w:t>king himself…?</w:t>
      </w:r>
    </w:p>
    <w:p w14:paraId="023649BC" w14:textId="6CF66A55" w:rsidR="00486969" w:rsidRDefault="0010328C">
      <w:pPr>
        <w:spacing w:line="360" w:lineRule="auto"/>
        <w:jc w:val="both"/>
        <w:rPr>
          <w:rFonts w:ascii="Times New Roman" w:hAnsi="Times New Roman" w:cs="Times New Roman"/>
        </w:rPr>
      </w:pPr>
      <w:r>
        <w:rPr>
          <w:rFonts w:ascii="Times New Roman" w:hAnsi="Times New Roman" w:cs="Times New Roman"/>
        </w:rPr>
        <w:t xml:space="preserve">We know that, in 1624, </w:t>
      </w:r>
      <w:proofErr w:type="spellStart"/>
      <w:r>
        <w:rPr>
          <w:rFonts w:ascii="Times New Roman" w:hAnsi="Times New Roman" w:cs="Times New Roman"/>
        </w:rPr>
        <w:t>Haczów</w:t>
      </w:r>
      <w:proofErr w:type="spellEnd"/>
      <w:r>
        <w:rPr>
          <w:rFonts w:ascii="Times New Roman" w:hAnsi="Times New Roman" w:cs="Times New Roman"/>
        </w:rPr>
        <w:t xml:space="preserve"> was destroyed by the </w:t>
      </w:r>
      <w:r w:rsidR="00D362BA">
        <w:rPr>
          <w:rFonts w:ascii="Times New Roman" w:hAnsi="Times New Roman" w:cs="Times New Roman"/>
        </w:rPr>
        <w:t xml:space="preserve">Mongol (Tatars) </w:t>
      </w:r>
      <w:r>
        <w:rPr>
          <w:rFonts w:ascii="Times New Roman" w:hAnsi="Times New Roman" w:cs="Times New Roman"/>
        </w:rPr>
        <w:t xml:space="preserve">invasion and old literature assumed that the present church in </w:t>
      </w:r>
      <w:proofErr w:type="spellStart"/>
      <w:r>
        <w:rPr>
          <w:rFonts w:ascii="Times New Roman" w:hAnsi="Times New Roman" w:cs="Times New Roman"/>
        </w:rPr>
        <w:t>Haczów</w:t>
      </w:r>
      <w:proofErr w:type="spellEnd"/>
      <w:r>
        <w:rPr>
          <w:rFonts w:ascii="Times New Roman" w:hAnsi="Times New Roman" w:cs="Times New Roman"/>
        </w:rPr>
        <w:t xml:space="preserve"> was built after the invasion and  referred to it as a 17</w:t>
      </w:r>
      <w:r>
        <w:rPr>
          <w:rFonts w:ascii="Times New Roman" w:hAnsi="Times New Roman" w:cs="Times New Roman"/>
          <w:vertAlign w:val="superscript"/>
        </w:rPr>
        <w:t>th</w:t>
      </w:r>
      <w:r>
        <w:rPr>
          <w:rFonts w:ascii="Times New Roman" w:hAnsi="Times New Roman" w:cs="Times New Roman"/>
        </w:rPr>
        <w:t>-century monument. Meanwhile, the existing church was rebuilt in the 17</w:t>
      </w:r>
      <w:r>
        <w:rPr>
          <w:rFonts w:ascii="Times New Roman" w:hAnsi="Times New Roman" w:cs="Times New Roman"/>
          <w:vertAlign w:val="superscript"/>
        </w:rPr>
        <w:t>th</w:t>
      </w:r>
      <w:r>
        <w:rPr>
          <w:rFonts w:ascii="Times New Roman" w:hAnsi="Times New Roman" w:cs="Times New Roman"/>
        </w:rPr>
        <w:t xml:space="preserve"> century, with a tower-bell, arcades, ridge turret, and new windows added. According to Piotr </w:t>
      </w:r>
      <w:proofErr w:type="spellStart"/>
      <w:r>
        <w:rPr>
          <w:rFonts w:ascii="Times New Roman" w:hAnsi="Times New Roman" w:cs="Times New Roman"/>
        </w:rPr>
        <w:t>Łopatkiewicz</w:t>
      </w:r>
      <w:proofErr w:type="spellEnd"/>
      <w:r>
        <w:rPr>
          <w:rFonts w:ascii="Times New Roman" w:hAnsi="Times New Roman" w:cs="Times New Roman"/>
        </w:rPr>
        <w:t>, these changes were made a bit later than 1624. Right after the Tatar</w:t>
      </w:r>
      <w:r w:rsidR="00D362BA">
        <w:rPr>
          <w:rFonts w:ascii="Times New Roman" w:hAnsi="Times New Roman" w:cs="Times New Roman"/>
        </w:rPr>
        <w:t>s'</w:t>
      </w:r>
      <w:r>
        <w:rPr>
          <w:rFonts w:ascii="Times New Roman" w:hAnsi="Times New Roman" w:cs="Times New Roman"/>
        </w:rPr>
        <w:t xml:space="preserve"> invasion, in the face of the devastation, the parishioners did not have the means to reconstruct the church. But a few years later, in 1631, the king handed over the parish in </w:t>
      </w:r>
      <w:proofErr w:type="spellStart"/>
      <w:r>
        <w:rPr>
          <w:rFonts w:ascii="Times New Roman" w:hAnsi="Times New Roman" w:cs="Times New Roman"/>
        </w:rPr>
        <w:t>Haczów</w:t>
      </w:r>
      <w:proofErr w:type="spellEnd"/>
      <w:r>
        <w:rPr>
          <w:rFonts w:ascii="Times New Roman" w:hAnsi="Times New Roman" w:cs="Times New Roman"/>
        </w:rPr>
        <w:t xml:space="preserve"> to the </w:t>
      </w:r>
      <w:proofErr w:type="spellStart"/>
      <w:r>
        <w:rPr>
          <w:rFonts w:ascii="Times New Roman" w:hAnsi="Times New Roman" w:cs="Times New Roman"/>
        </w:rPr>
        <w:t>Krosno</w:t>
      </w:r>
      <w:proofErr w:type="spellEnd"/>
      <w:r>
        <w:rPr>
          <w:rFonts w:ascii="Times New Roman" w:hAnsi="Times New Roman" w:cs="Times New Roman"/>
        </w:rPr>
        <w:t xml:space="preserve"> </w:t>
      </w:r>
      <w:bookmarkStart w:id="0" w:name="__DdeLink__6561_1227057306"/>
      <w:proofErr w:type="spellStart"/>
      <w:r>
        <w:rPr>
          <w:rFonts w:ascii="Times New Roman" w:hAnsi="Times New Roman" w:cs="Times New Roman"/>
        </w:rPr>
        <w:t>mansionar</w:t>
      </w:r>
      <w:bookmarkEnd w:id="0"/>
      <w:r>
        <w:rPr>
          <w:rFonts w:ascii="Times New Roman" w:hAnsi="Times New Roman" w:cs="Times New Roman"/>
        </w:rPr>
        <w:t>y</w:t>
      </w:r>
      <w:proofErr w:type="spellEnd"/>
      <w:r>
        <w:rPr>
          <w:rFonts w:ascii="Times New Roman" w:hAnsi="Times New Roman" w:cs="Times New Roman"/>
        </w:rPr>
        <w:t xml:space="preserve"> canons who, in turn, had property that allowed them to carry out architectural work, so the reconstruction of the church in </w:t>
      </w:r>
      <w:proofErr w:type="spellStart"/>
      <w:r>
        <w:rPr>
          <w:rFonts w:ascii="Times New Roman" w:hAnsi="Times New Roman" w:cs="Times New Roman"/>
        </w:rPr>
        <w:t>Haczów</w:t>
      </w:r>
      <w:proofErr w:type="spellEnd"/>
      <w:r>
        <w:rPr>
          <w:rFonts w:ascii="Times New Roman" w:hAnsi="Times New Roman" w:cs="Times New Roman"/>
        </w:rPr>
        <w:t xml:space="preserve"> may have started after 1631. In the 18</w:t>
      </w:r>
      <w:r>
        <w:rPr>
          <w:rFonts w:ascii="Times New Roman" w:hAnsi="Times New Roman" w:cs="Times New Roman"/>
          <w:vertAlign w:val="superscript"/>
        </w:rPr>
        <w:t>th</w:t>
      </w:r>
      <w:r>
        <w:rPr>
          <w:rFonts w:ascii="Times New Roman" w:hAnsi="Times New Roman" w:cs="Times New Roman"/>
        </w:rPr>
        <w:t xml:space="preserve"> century, new windows, the Our Lady of Sorrows Chapel, a small strongroom and a new </w:t>
      </w:r>
      <w:proofErr w:type="spellStart"/>
      <w:r>
        <w:rPr>
          <w:rFonts w:ascii="Times New Roman" w:hAnsi="Times New Roman" w:cs="Times New Roman"/>
        </w:rPr>
        <w:t>matroneum</w:t>
      </w:r>
      <w:proofErr w:type="spellEnd"/>
      <w:r>
        <w:rPr>
          <w:rFonts w:ascii="Times New Roman" w:hAnsi="Times New Roman" w:cs="Times New Roman"/>
        </w:rPr>
        <w:t xml:space="preserve"> were added to the church. </w:t>
      </w:r>
      <w:r>
        <w:rPr>
          <w:rFonts w:ascii="Times New Roman" w:hAnsi="Times New Roman" w:cs="Times New Roman"/>
        </w:rPr>
        <w:lastRenderedPageBreak/>
        <w:t>In 1789, the walls of the church, which were then covered with dirty and darkened late-medieval polychrome, were whitewashed: the preserved parish chronicle, kept since 1781, contains a record under the date 1789 of whitewashing the walls and covering the old paintings from 1494. In the 2</w:t>
      </w:r>
      <w:r>
        <w:rPr>
          <w:rFonts w:ascii="Times New Roman" w:hAnsi="Times New Roman" w:cs="Times New Roman"/>
          <w:vertAlign w:val="superscript"/>
        </w:rPr>
        <w:t>nd</w:t>
      </w:r>
      <w:r>
        <w:rPr>
          <w:rFonts w:ascii="Times New Roman" w:hAnsi="Times New Roman" w:cs="Times New Roman"/>
        </w:rPr>
        <w:t xml:space="preserve"> half of the 19</w:t>
      </w:r>
      <w:r>
        <w:rPr>
          <w:rFonts w:ascii="Times New Roman" w:hAnsi="Times New Roman" w:cs="Times New Roman"/>
          <w:vertAlign w:val="superscript"/>
        </w:rPr>
        <w:t>th</w:t>
      </w:r>
      <w:r>
        <w:rPr>
          <w:rFonts w:ascii="Times New Roman" w:hAnsi="Times New Roman" w:cs="Times New Roman"/>
        </w:rPr>
        <w:t xml:space="preserve"> century, the church underwent some further renovation works and, at the turn of the 19</w:t>
      </w:r>
      <w:r>
        <w:rPr>
          <w:rFonts w:ascii="Times New Roman" w:hAnsi="Times New Roman" w:cs="Times New Roman"/>
          <w:vertAlign w:val="superscript"/>
        </w:rPr>
        <w:t>th</w:t>
      </w:r>
      <w:r>
        <w:rPr>
          <w:rFonts w:ascii="Times New Roman" w:hAnsi="Times New Roman" w:cs="Times New Roman"/>
        </w:rPr>
        <w:t xml:space="preserve"> and 20</w:t>
      </w:r>
      <w:r>
        <w:rPr>
          <w:rFonts w:ascii="Times New Roman" w:hAnsi="Times New Roman" w:cs="Times New Roman"/>
          <w:vertAlign w:val="superscript"/>
        </w:rPr>
        <w:t>th</w:t>
      </w:r>
      <w:r>
        <w:rPr>
          <w:rFonts w:ascii="Times New Roman" w:hAnsi="Times New Roman" w:cs="Times New Roman"/>
        </w:rPr>
        <w:t xml:space="preserve"> centuries, there were further additions of new polychrome: the Assumption of Mary into Heaven on the ceiling of the chancel and the </w:t>
      </w:r>
      <w:r w:rsidR="00D362BA">
        <w:rPr>
          <w:rFonts w:ascii="Times New Roman" w:hAnsi="Times New Roman" w:cs="Times New Roman"/>
        </w:rPr>
        <w:t xml:space="preserve">trompe l'oeil </w:t>
      </w:r>
      <w:r>
        <w:rPr>
          <w:rFonts w:ascii="Times New Roman" w:hAnsi="Times New Roman" w:cs="Times New Roman"/>
        </w:rPr>
        <w:t xml:space="preserve">painted architectural divisions on the walls of the temple. </w:t>
      </w:r>
      <w:proofErr w:type="spellStart"/>
      <w:r>
        <w:rPr>
          <w:rFonts w:ascii="Times New Roman" w:hAnsi="Times New Roman" w:cs="Times New Roman"/>
          <w:i/>
        </w:rPr>
        <w:t>Zaskrzynienia</w:t>
      </w:r>
      <w:proofErr w:type="spellEnd"/>
      <w:r>
        <w:rPr>
          <w:rFonts w:ascii="Times New Roman" w:hAnsi="Times New Roman" w:cs="Times New Roman"/>
        </w:rPr>
        <w:t xml:space="preserve"> in the nave (or extended beams of the upper part of the chancel's side walls, looking like suspended chests) were supported by pillars which substituted the three-aisle layout.</w:t>
      </w:r>
    </w:p>
    <w:p w14:paraId="77B7508A" w14:textId="77777777" w:rsidR="00486969" w:rsidRDefault="0010328C">
      <w:pPr>
        <w:spacing w:line="360" w:lineRule="auto"/>
        <w:ind w:firstLine="720"/>
        <w:jc w:val="both"/>
        <w:rPr>
          <w:rFonts w:ascii="Times New Roman" w:hAnsi="Times New Roman" w:cs="Times New Roman"/>
        </w:rPr>
      </w:pPr>
      <w:r>
        <w:rPr>
          <w:rFonts w:ascii="Times New Roman" w:hAnsi="Times New Roman" w:cs="Times New Roman"/>
        </w:rPr>
        <w:t xml:space="preserve">The 1955 discovery of medieval murals by Jerzy and </w:t>
      </w:r>
      <w:proofErr w:type="spellStart"/>
      <w:r>
        <w:rPr>
          <w:rFonts w:ascii="Times New Roman" w:hAnsi="Times New Roman" w:cs="Times New Roman"/>
        </w:rPr>
        <w:t>Stanisław</w:t>
      </w:r>
      <w:proofErr w:type="spellEnd"/>
      <w:r>
        <w:rPr>
          <w:rFonts w:ascii="Times New Roman" w:hAnsi="Times New Roman" w:cs="Times New Roman"/>
        </w:rPr>
        <w:t xml:space="preserve"> </w:t>
      </w:r>
      <w:proofErr w:type="spellStart"/>
      <w:r>
        <w:rPr>
          <w:rFonts w:ascii="Times New Roman" w:hAnsi="Times New Roman" w:cs="Times New Roman"/>
        </w:rPr>
        <w:t>Gadomski</w:t>
      </w:r>
      <w:proofErr w:type="spellEnd"/>
      <w:r>
        <w:rPr>
          <w:rFonts w:ascii="Times New Roman" w:hAnsi="Times New Roman" w:cs="Times New Roman"/>
        </w:rPr>
        <w:t xml:space="preserve"> might have saved the church from destruction. It turned out then that, contrary to popular belief, the temple was not built in the 17</w:t>
      </w:r>
      <w:r>
        <w:rPr>
          <w:rFonts w:ascii="Times New Roman" w:hAnsi="Times New Roman" w:cs="Times New Roman"/>
          <w:vertAlign w:val="superscript"/>
        </w:rPr>
        <w:t>th</w:t>
      </w:r>
      <w:r>
        <w:rPr>
          <w:rFonts w:ascii="Times New Roman" w:hAnsi="Times New Roman" w:cs="Times New Roman"/>
        </w:rPr>
        <w:t xml:space="preserve"> century, but had been founded two centuries earlier. At the turn of the 1960s and 1970s, the renovation of paintings was led by Wojciech </w:t>
      </w:r>
      <w:proofErr w:type="spellStart"/>
      <w:r>
        <w:rPr>
          <w:rFonts w:ascii="Times New Roman" w:hAnsi="Times New Roman" w:cs="Times New Roman"/>
        </w:rPr>
        <w:t>Kurpik</w:t>
      </w:r>
      <w:proofErr w:type="spellEnd"/>
      <w:r>
        <w:rPr>
          <w:rFonts w:ascii="Times New Roman" w:hAnsi="Times New Roman" w:cs="Times New Roman"/>
        </w:rPr>
        <w:t xml:space="preserve"> from the restoration workshop of the Museum of Folk Architecture in </w:t>
      </w:r>
      <w:proofErr w:type="spellStart"/>
      <w:r>
        <w:rPr>
          <w:rFonts w:ascii="Times New Roman" w:hAnsi="Times New Roman" w:cs="Times New Roman"/>
        </w:rPr>
        <w:t>Sanok</w:t>
      </w:r>
      <w:proofErr w:type="spellEnd"/>
      <w:r>
        <w:rPr>
          <w:rFonts w:ascii="Times New Roman" w:hAnsi="Times New Roman" w:cs="Times New Roman"/>
        </w:rPr>
        <w:t xml:space="preserve">. This was followed by the discovery of 11 boards from the original church ceiling, containing the remains of figural ornaments. A comprehensive renovation of the paintings and subsequent discoveries took place in the early 1990s, but it was not until 2000 that 10 of the boards were exhibited on the ceiling, arranged according to the 1993 concept by Prof. Jerzy </w:t>
      </w:r>
      <w:proofErr w:type="spellStart"/>
      <w:r>
        <w:rPr>
          <w:rFonts w:ascii="Times New Roman" w:hAnsi="Times New Roman" w:cs="Times New Roman"/>
        </w:rPr>
        <w:t>Gadomski</w:t>
      </w:r>
      <w:proofErr w:type="spellEnd"/>
      <w:r>
        <w:rPr>
          <w:rFonts w:ascii="Times New Roman" w:hAnsi="Times New Roman" w:cs="Times New Roman"/>
        </w:rPr>
        <w:t xml:space="preserve">. Today, the church in </w:t>
      </w:r>
      <w:proofErr w:type="spellStart"/>
      <w:r>
        <w:rPr>
          <w:rFonts w:ascii="Times New Roman" w:hAnsi="Times New Roman" w:cs="Times New Roman"/>
        </w:rPr>
        <w:t>Haczów</w:t>
      </w:r>
      <w:proofErr w:type="spellEnd"/>
      <w:r>
        <w:rPr>
          <w:rFonts w:ascii="Times New Roman" w:hAnsi="Times New Roman" w:cs="Times New Roman"/>
        </w:rPr>
        <w:t xml:space="preserve"> displays the exposed elements of most of the preserved 15</w:t>
      </w:r>
      <w:r>
        <w:rPr>
          <w:rFonts w:ascii="Times New Roman" w:hAnsi="Times New Roman" w:cs="Times New Roman"/>
          <w:vertAlign w:val="superscript"/>
        </w:rPr>
        <w:t>th</w:t>
      </w:r>
      <w:r>
        <w:rPr>
          <w:rFonts w:ascii="Times New Roman" w:hAnsi="Times New Roman" w:cs="Times New Roman"/>
        </w:rPr>
        <w:t>-century paintings, although parts of later polychrome showing the character of the decorations from the turn of the 19</w:t>
      </w:r>
      <w:r>
        <w:rPr>
          <w:rFonts w:ascii="Times New Roman" w:hAnsi="Times New Roman" w:cs="Times New Roman"/>
          <w:vertAlign w:val="superscript"/>
        </w:rPr>
        <w:t>th</w:t>
      </w:r>
      <w:r>
        <w:rPr>
          <w:rFonts w:ascii="Times New Roman" w:hAnsi="Times New Roman" w:cs="Times New Roman"/>
        </w:rPr>
        <w:t xml:space="preserve"> and 20</w:t>
      </w:r>
      <w:r>
        <w:rPr>
          <w:rFonts w:ascii="Times New Roman" w:hAnsi="Times New Roman" w:cs="Times New Roman"/>
          <w:vertAlign w:val="superscript"/>
        </w:rPr>
        <w:t>th</w:t>
      </w:r>
      <w:r>
        <w:rPr>
          <w:rFonts w:ascii="Times New Roman" w:hAnsi="Times New Roman" w:cs="Times New Roman"/>
        </w:rPr>
        <w:t xml:space="preserve"> centuries also remain. The side altars from the 18</w:t>
      </w:r>
      <w:r>
        <w:rPr>
          <w:rFonts w:ascii="Times New Roman" w:hAnsi="Times New Roman" w:cs="Times New Roman"/>
          <w:vertAlign w:val="superscript"/>
        </w:rPr>
        <w:t>th</w:t>
      </w:r>
      <w:r>
        <w:rPr>
          <w:rFonts w:ascii="Times New Roman" w:hAnsi="Times New Roman" w:cs="Times New Roman"/>
        </w:rPr>
        <w:t xml:space="preserve"> century and polychrome church benches (around 1700) returned to the interior as well.</w:t>
      </w:r>
    </w:p>
    <w:p w14:paraId="4E99B485" w14:textId="77777777" w:rsidR="00486969" w:rsidRDefault="0010328C">
      <w:pPr>
        <w:spacing w:line="360" w:lineRule="auto"/>
        <w:jc w:val="both"/>
        <w:rPr>
          <w:rFonts w:ascii="Times New Roman" w:hAnsi="Times New Roman" w:cs="Times New Roman"/>
        </w:rPr>
      </w:pPr>
      <w:r>
        <w:rPr>
          <w:rFonts w:ascii="Times New Roman" w:hAnsi="Times New Roman" w:cs="Times New Roman"/>
        </w:rPr>
        <w:t>In 2003, the church was added to the UNESCO World Heritage List.</w:t>
      </w:r>
    </w:p>
    <w:p w14:paraId="79AF42EE" w14:textId="77777777" w:rsidR="00486969" w:rsidRDefault="00486969">
      <w:pPr>
        <w:spacing w:line="360" w:lineRule="auto"/>
        <w:jc w:val="both"/>
        <w:rPr>
          <w:rFonts w:ascii="Times New Roman" w:hAnsi="Times New Roman" w:cs="Times New Roman"/>
        </w:rPr>
      </w:pPr>
    </w:p>
    <w:p w14:paraId="53A7A4E3"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Fun fact – a surprising discovery of medieval murals</w:t>
      </w:r>
    </w:p>
    <w:p w14:paraId="616D7F31" w14:textId="77777777" w:rsidR="00486969" w:rsidRDefault="0010328C">
      <w:pPr>
        <w:spacing w:line="360" w:lineRule="auto"/>
        <w:jc w:val="both"/>
        <w:rPr>
          <w:rFonts w:ascii="Times New Roman" w:hAnsi="Times New Roman" w:cs="Times New Roman"/>
        </w:rPr>
      </w:pPr>
      <w:r>
        <w:rPr>
          <w:rFonts w:ascii="Times New Roman" w:hAnsi="Times New Roman" w:cs="Times New Roman"/>
        </w:rPr>
        <w:t>Unfortunately, the 1</w:t>
      </w:r>
      <w:r>
        <w:rPr>
          <w:rFonts w:ascii="Times New Roman" w:hAnsi="Times New Roman" w:cs="Times New Roman"/>
          <w:vertAlign w:val="superscript"/>
        </w:rPr>
        <w:t>st</w:t>
      </w:r>
      <w:r>
        <w:rPr>
          <w:rFonts w:ascii="Times New Roman" w:hAnsi="Times New Roman" w:cs="Times New Roman"/>
        </w:rPr>
        <w:t xml:space="preserve"> half of the 20</w:t>
      </w:r>
      <w:r>
        <w:rPr>
          <w:rFonts w:ascii="Times New Roman" w:hAnsi="Times New Roman" w:cs="Times New Roman"/>
          <w:vertAlign w:val="superscript"/>
        </w:rPr>
        <w:t>th</w:t>
      </w:r>
      <w:r>
        <w:rPr>
          <w:rFonts w:ascii="Times New Roman" w:hAnsi="Times New Roman" w:cs="Times New Roman"/>
        </w:rPr>
        <w:t xml:space="preserve"> century saw numerous wooden monuments disappear from the Lesser Poland landscape, not even as a result of war damage or fires, but simply as a result of demolition, since old churches were replaced with new, brick ones. The wooden church in </w:t>
      </w:r>
      <w:proofErr w:type="spellStart"/>
      <w:r>
        <w:rPr>
          <w:rFonts w:ascii="Times New Roman" w:hAnsi="Times New Roman" w:cs="Times New Roman"/>
        </w:rPr>
        <w:t>Haczów</w:t>
      </w:r>
      <w:proofErr w:type="spellEnd"/>
      <w:r>
        <w:rPr>
          <w:rFonts w:ascii="Times New Roman" w:hAnsi="Times New Roman" w:cs="Times New Roman"/>
        </w:rPr>
        <w:t xml:space="preserve"> almost suffered the same fate. After the war, a new church was built and started holding services in 1948. The old church was abandoned and its floors were removed. In the mid-1950s, the windows were broken, and anyone was able to enter the church, which was closed only in theory, through a </w:t>
      </w:r>
      <w:r>
        <w:rPr>
          <w:rFonts w:ascii="Times New Roman" w:hAnsi="Times New Roman" w:cs="Times New Roman"/>
        </w:rPr>
        <w:lastRenderedPageBreak/>
        <w:t>hole in the bell-tower. It was then that the discovery of the late-Gothic polychrome saved the church from destruction.</w:t>
      </w:r>
    </w:p>
    <w:p w14:paraId="40B555C4"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In the autumn of 1955, Jerzy </w:t>
      </w:r>
      <w:proofErr w:type="spellStart"/>
      <w:r>
        <w:rPr>
          <w:rFonts w:ascii="Times New Roman" w:hAnsi="Times New Roman" w:cs="Times New Roman"/>
        </w:rPr>
        <w:t>Gadomski</w:t>
      </w:r>
      <w:proofErr w:type="spellEnd"/>
      <w:r>
        <w:rPr>
          <w:rFonts w:ascii="Times New Roman" w:hAnsi="Times New Roman" w:cs="Times New Roman"/>
        </w:rPr>
        <w:t xml:space="preserve">, a future professor of art history, and his cousin, </w:t>
      </w:r>
      <w:proofErr w:type="spellStart"/>
      <w:r>
        <w:rPr>
          <w:rFonts w:ascii="Times New Roman" w:hAnsi="Times New Roman" w:cs="Times New Roman"/>
        </w:rPr>
        <w:t>Stanisław</w:t>
      </w:r>
      <w:proofErr w:type="spellEnd"/>
      <w:r>
        <w:rPr>
          <w:rFonts w:ascii="Times New Roman" w:hAnsi="Times New Roman" w:cs="Times New Roman"/>
        </w:rPr>
        <w:t xml:space="preserve"> </w:t>
      </w:r>
      <w:proofErr w:type="spellStart"/>
      <w:r>
        <w:rPr>
          <w:rFonts w:ascii="Times New Roman" w:hAnsi="Times New Roman" w:cs="Times New Roman"/>
        </w:rPr>
        <w:t>Gadomski</w:t>
      </w:r>
      <w:proofErr w:type="spellEnd"/>
      <w:r>
        <w:rPr>
          <w:rFonts w:ascii="Times New Roman" w:hAnsi="Times New Roman" w:cs="Times New Roman"/>
        </w:rPr>
        <w:t xml:space="preserve">, a graphic artist, both arrived in </w:t>
      </w:r>
      <w:proofErr w:type="spellStart"/>
      <w:r>
        <w:rPr>
          <w:rFonts w:ascii="Times New Roman" w:hAnsi="Times New Roman" w:cs="Times New Roman"/>
        </w:rPr>
        <w:t>Haczów</w:t>
      </w:r>
      <w:proofErr w:type="spellEnd"/>
      <w:r>
        <w:rPr>
          <w:rFonts w:ascii="Times New Roman" w:hAnsi="Times New Roman" w:cs="Times New Roman"/>
        </w:rPr>
        <w:t xml:space="preserve">. Jerzy </w:t>
      </w:r>
      <w:proofErr w:type="spellStart"/>
      <w:r>
        <w:rPr>
          <w:rFonts w:ascii="Times New Roman" w:hAnsi="Times New Roman" w:cs="Times New Roman"/>
        </w:rPr>
        <w:t>Gadomski</w:t>
      </w:r>
      <w:proofErr w:type="spellEnd"/>
      <w:r>
        <w:rPr>
          <w:rFonts w:ascii="Times New Roman" w:hAnsi="Times New Roman" w:cs="Times New Roman"/>
        </w:rPr>
        <w:t xml:space="preserve"> was 21 and studied in the Faculty of Conservation and Restoration of Works of Art at the Academy of Fine Arts in Kraków. The church in </w:t>
      </w:r>
      <w:proofErr w:type="spellStart"/>
      <w:r>
        <w:rPr>
          <w:rFonts w:ascii="Times New Roman" w:hAnsi="Times New Roman" w:cs="Times New Roman"/>
        </w:rPr>
        <w:t>Haczów</w:t>
      </w:r>
      <w:proofErr w:type="spellEnd"/>
      <w:r>
        <w:rPr>
          <w:rFonts w:ascii="Times New Roman" w:hAnsi="Times New Roman" w:cs="Times New Roman"/>
        </w:rPr>
        <w:t xml:space="preserve"> was in a run-down state at the time, basically doomed to devastation and possible demolition, and its altars had already been removed. It was in the empty spaces where the altarpieces used to be that the </w:t>
      </w:r>
      <w:proofErr w:type="spellStart"/>
      <w:r>
        <w:rPr>
          <w:rFonts w:ascii="Times New Roman" w:hAnsi="Times New Roman" w:cs="Times New Roman"/>
        </w:rPr>
        <w:t>Gadomskis</w:t>
      </w:r>
      <w:proofErr w:type="spellEnd"/>
      <w:r>
        <w:rPr>
          <w:rFonts w:ascii="Times New Roman" w:hAnsi="Times New Roman" w:cs="Times New Roman"/>
        </w:rPr>
        <w:t xml:space="preserve"> noticed pieces of paintings under the thick layer of dirt; they seemed to be part of a completely different ornament than the decorations on the other parts of the walls. Apparently, during the whitewashing of the church interior in the 18</w:t>
      </w:r>
      <w:r>
        <w:rPr>
          <w:rFonts w:ascii="Times New Roman" w:hAnsi="Times New Roman" w:cs="Times New Roman"/>
          <w:vertAlign w:val="superscript"/>
        </w:rPr>
        <w:t>th</w:t>
      </w:r>
      <w:r>
        <w:rPr>
          <w:rFonts w:ascii="Times New Roman" w:hAnsi="Times New Roman" w:cs="Times New Roman"/>
        </w:rPr>
        <w:t xml:space="preserve"> century, the altarpieces were not moved away and, therefore, the walls behind were not painted over. It was the discovery of late medieval polychrome that would completely change the state of research carried out in the church in </w:t>
      </w:r>
      <w:proofErr w:type="spellStart"/>
      <w:r>
        <w:rPr>
          <w:rFonts w:ascii="Times New Roman" w:hAnsi="Times New Roman" w:cs="Times New Roman"/>
        </w:rPr>
        <w:t>Haczów</w:t>
      </w:r>
      <w:proofErr w:type="spellEnd"/>
      <w:r>
        <w:rPr>
          <w:rFonts w:ascii="Times New Roman" w:hAnsi="Times New Roman" w:cs="Times New Roman"/>
        </w:rPr>
        <w:t>.</w:t>
      </w:r>
    </w:p>
    <w:p w14:paraId="07A80750" w14:textId="77777777" w:rsidR="00486969" w:rsidRDefault="00486969">
      <w:pPr>
        <w:spacing w:line="360" w:lineRule="auto"/>
        <w:jc w:val="both"/>
        <w:rPr>
          <w:rFonts w:ascii="Times New Roman" w:hAnsi="Times New Roman" w:cs="Times New Roman"/>
        </w:rPr>
      </w:pPr>
    </w:p>
    <w:p w14:paraId="542D4A00" w14:textId="77777777" w:rsidR="00486969" w:rsidRDefault="0010328C">
      <w:pPr>
        <w:spacing w:line="360" w:lineRule="auto"/>
        <w:jc w:val="both"/>
        <w:rPr>
          <w:rFonts w:ascii="Times New Roman" w:hAnsi="Times New Roman" w:cs="Times New Roman"/>
          <w:b/>
        </w:rPr>
      </w:pPr>
      <w:r>
        <w:rPr>
          <w:rFonts w:ascii="Times New Roman" w:hAnsi="Times New Roman" w:cs="Times New Roman"/>
          <w:b/>
        </w:rPr>
        <w:t>Architecture:</w:t>
      </w:r>
    </w:p>
    <w:p w14:paraId="687CB5D8"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church in </w:t>
      </w:r>
      <w:proofErr w:type="spellStart"/>
      <w:r>
        <w:rPr>
          <w:rFonts w:ascii="Times New Roman" w:hAnsi="Times New Roman" w:cs="Times New Roman"/>
        </w:rPr>
        <w:t>Haczów</w:t>
      </w:r>
      <w:proofErr w:type="spellEnd"/>
      <w:r>
        <w:rPr>
          <w:rFonts w:ascii="Times New Roman" w:hAnsi="Times New Roman" w:cs="Times New Roman"/>
        </w:rPr>
        <w:t xml:space="preserve"> is the oldest, largest and best preserved wooden Gothic church built using a log construction in Europe. It is also the only wooden monument in Poland with preserved figural paintings from the 15</w:t>
      </w:r>
      <w:r>
        <w:rPr>
          <w:rFonts w:ascii="Times New Roman" w:hAnsi="Times New Roman" w:cs="Times New Roman"/>
          <w:vertAlign w:val="superscript"/>
        </w:rPr>
        <w:t>th</w:t>
      </w:r>
      <w:r>
        <w:rPr>
          <w:rFonts w:ascii="Times New Roman" w:hAnsi="Times New Roman" w:cs="Times New Roman"/>
        </w:rPr>
        <w:t xml:space="preserve"> century.</w:t>
      </w:r>
    </w:p>
    <w:p w14:paraId="13590320" w14:textId="50D78C8E"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church was built of </w:t>
      </w:r>
      <w:proofErr w:type="spellStart"/>
      <w:r>
        <w:rPr>
          <w:rFonts w:ascii="Times New Roman" w:hAnsi="Times New Roman" w:cs="Times New Roman"/>
        </w:rPr>
        <w:t>fir</w:t>
      </w:r>
      <w:proofErr w:type="spellEnd"/>
      <w:r>
        <w:rPr>
          <w:rFonts w:ascii="Times New Roman" w:hAnsi="Times New Roman" w:cs="Times New Roman"/>
        </w:rPr>
        <w:t xml:space="preserve"> wood, on a stone foundation. It is a log building, i.e. a structure built with horizontal logs interlocked at the corners by notching and such buildings were erected without the use of nails. The nave is built on a square-like plan, the chancel is slightly narrower than the nave and closed on three sides from the east. The total length of the nave and chancel is over 25 metres. The interior is covered by ceilings, the nave’s ceiling has </w:t>
      </w:r>
      <w:proofErr w:type="spellStart"/>
      <w:r>
        <w:rPr>
          <w:rFonts w:ascii="Times New Roman" w:hAnsi="Times New Roman" w:cs="Times New Roman"/>
          <w:i/>
        </w:rPr>
        <w:t>zaskrzynienia</w:t>
      </w:r>
      <w:proofErr w:type="spellEnd"/>
      <w:r>
        <w:rPr>
          <w:rFonts w:ascii="Times New Roman" w:hAnsi="Times New Roman" w:cs="Times New Roman"/>
        </w:rPr>
        <w:t xml:space="preserve">: a structure that looks like suspended chests consisting of extended beams of the upper part of the chancel's side walls, which forms a support for the timber roof truss that covers the whole church (including the nave and the chancel). The system combining the chest-like beam structure and the timber roof truss (in Polish: </w:t>
      </w:r>
      <w:r>
        <w:rPr>
          <w:rFonts w:ascii="Times New Roman" w:hAnsi="Times New Roman" w:cs="Times New Roman"/>
          <w:i/>
        </w:rPr>
        <w:t xml:space="preserve">system </w:t>
      </w:r>
      <w:proofErr w:type="spellStart"/>
      <w:r>
        <w:rPr>
          <w:rFonts w:ascii="Times New Roman" w:hAnsi="Times New Roman" w:cs="Times New Roman"/>
          <w:i/>
        </w:rPr>
        <w:t>więźbowo-zaskrzyniowy</w:t>
      </w:r>
      <w:proofErr w:type="spellEnd"/>
      <w:r>
        <w:rPr>
          <w:rFonts w:ascii="Times New Roman" w:hAnsi="Times New Roman" w:cs="Times New Roman"/>
        </w:rPr>
        <w:t xml:space="preserve">) was used only in Lesser Poland (the term is </w:t>
      </w:r>
      <w:r w:rsidR="00907766">
        <w:rPr>
          <w:rFonts w:ascii="Times New Roman" w:hAnsi="Times New Roman" w:cs="Times New Roman"/>
        </w:rPr>
        <w:t xml:space="preserve">here </w:t>
      </w:r>
      <w:r>
        <w:rPr>
          <w:rFonts w:ascii="Times New Roman" w:hAnsi="Times New Roman" w:cs="Times New Roman"/>
        </w:rPr>
        <w:t>understood as a historical region</w:t>
      </w:r>
      <w:r w:rsidR="00907766">
        <w:rPr>
          <w:rFonts w:ascii="Times New Roman" w:hAnsi="Times New Roman" w:cs="Times New Roman"/>
        </w:rPr>
        <w:t>, which mostly coincides with the area of former Western Galicia,</w:t>
      </w:r>
      <w:r>
        <w:rPr>
          <w:rFonts w:ascii="Times New Roman" w:hAnsi="Times New Roman" w:cs="Times New Roman"/>
        </w:rPr>
        <w:t xml:space="preserve"> much larger than the present voivodeship) and was a major achievement of the local medieval carpentry workshops. In addition, the timber roof truss structure was secured by catches located under the eaves, which were visible from the outside.</w:t>
      </w:r>
    </w:p>
    <w:p w14:paraId="58D9AC6E" w14:textId="77777777" w:rsidR="00486969" w:rsidRDefault="0010328C">
      <w:pPr>
        <w:spacing w:line="360" w:lineRule="auto"/>
        <w:jc w:val="both"/>
        <w:rPr>
          <w:rFonts w:ascii="Times New Roman" w:hAnsi="Times New Roman" w:cs="Times New Roman"/>
        </w:rPr>
      </w:pPr>
      <w:r>
        <w:rPr>
          <w:rFonts w:ascii="Times New Roman" w:hAnsi="Times New Roman" w:cs="Times New Roman"/>
        </w:rPr>
        <w:lastRenderedPageBreak/>
        <w:t>In modern times, a bell-tower with a belfry (a room hung in the upper part), built using a set of posts which support the beams, was added to the western side of the church. The church has two entrances: the western one, which may have originally been two-winged, but was transformed after the tower was added, and the southern entrance with an original late-Gothic portal.</w:t>
      </w:r>
    </w:p>
    <w:p w14:paraId="31B8CE94" w14:textId="77777777" w:rsidR="00486969" w:rsidRDefault="00486969">
      <w:pPr>
        <w:spacing w:line="360" w:lineRule="auto"/>
        <w:jc w:val="both"/>
        <w:rPr>
          <w:rFonts w:ascii="Times New Roman" w:hAnsi="Times New Roman" w:cs="Times New Roman"/>
        </w:rPr>
      </w:pPr>
    </w:p>
    <w:p w14:paraId="19D9DCB5"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Fun fact: carved hooks</w:t>
      </w:r>
    </w:p>
    <w:p w14:paraId="55F4D688"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Under the eaves of the </w:t>
      </w:r>
      <w:proofErr w:type="spellStart"/>
      <w:r>
        <w:rPr>
          <w:rFonts w:ascii="Times New Roman" w:hAnsi="Times New Roman" w:cs="Times New Roman"/>
        </w:rPr>
        <w:t>Haczów</w:t>
      </w:r>
      <w:proofErr w:type="spellEnd"/>
      <w:r>
        <w:rPr>
          <w:rFonts w:ascii="Times New Roman" w:hAnsi="Times New Roman" w:cs="Times New Roman"/>
        </w:rPr>
        <w:t xml:space="preserve"> church’s chancel, we can see hooks (elements supporting the structure). Four of them, located on the southern wall, have unusual carved anthropomorphic shapes resembling geometrised masks. The meaning behind the masks is unknown, nor is it known why such ornaments were made on only four hooks. Was the carved decoration of the chancel of the </w:t>
      </w:r>
      <w:proofErr w:type="spellStart"/>
      <w:r>
        <w:rPr>
          <w:rFonts w:ascii="Times New Roman" w:hAnsi="Times New Roman" w:cs="Times New Roman"/>
        </w:rPr>
        <w:t>Haczów</w:t>
      </w:r>
      <w:proofErr w:type="spellEnd"/>
      <w:r>
        <w:rPr>
          <w:rFonts w:ascii="Times New Roman" w:hAnsi="Times New Roman" w:cs="Times New Roman"/>
        </w:rPr>
        <w:t xml:space="preserve"> church abandoned before it was finished for financial reasons, or was it a case of the craftsmen becoming bored? Or perhaps these strange masks, looking like pagan deities, were to refer to the cultic and symbolic meanings of the number four (corners of the world, elements, temperaments)? It is difficult to resolve this issue now, but it is certainly a very interesting decorative element that is unique in Central Europe.</w:t>
      </w:r>
    </w:p>
    <w:p w14:paraId="2CD703E3" w14:textId="77777777" w:rsidR="00486969" w:rsidRDefault="00486969">
      <w:pPr>
        <w:spacing w:line="360" w:lineRule="auto"/>
        <w:jc w:val="both"/>
        <w:rPr>
          <w:rFonts w:ascii="Times New Roman" w:hAnsi="Times New Roman" w:cs="Times New Roman"/>
        </w:rPr>
      </w:pPr>
    </w:p>
    <w:p w14:paraId="4FBCE532" w14:textId="77777777" w:rsidR="00486969" w:rsidRDefault="0010328C">
      <w:pPr>
        <w:spacing w:line="360" w:lineRule="auto"/>
        <w:jc w:val="both"/>
        <w:rPr>
          <w:rFonts w:ascii="Times New Roman" w:hAnsi="Times New Roman" w:cs="Times New Roman"/>
          <w:b/>
        </w:rPr>
      </w:pPr>
      <w:r>
        <w:rPr>
          <w:rFonts w:ascii="Times New Roman" w:hAnsi="Times New Roman" w:cs="Times New Roman"/>
          <w:b/>
        </w:rPr>
        <w:t>Murals:</w:t>
      </w:r>
    </w:p>
    <w:p w14:paraId="1CB17ED1" w14:textId="77777777" w:rsidR="00486969" w:rsidRDefault="0010328C">
      <w:pPr>
        <w:spacing w:line="360" w:lineRule="auto"/>
        <w:jc w:val="both"/>
        <w:rPr>
          <w:rFonts w:ascii="Times New Roman" w:hAnsi="Times New Roman" w:cs="Times New Roman"/>
        </w:rPr>
      </w:pPr>
      <w:proofErr w:type="spellStart"/>
      <w:r>
        <w:rPr>
          <w:rFonts w:ascii="Times New Roman" w:hAnsi="Times New Roman" w:cs="Times New Roman"/>
        </w:rPr>
        <w:t>Haczów</w:t>
      </w:r>
      <w:proofErr w:type="spellEnd"/>
      <w:r>
        <w:rPr>
          <w:rFonts w:ascii="Times New Roman" w:hAnsi="Times New Roman" w:cs="Times New Roman"/>
        </w:rPr>
        <w:t xml:space="preserve"> is currently home to the largest known set of wall paintings from the 15</w:t>
      </w:r>
      <w:r>
        <w:rPr>
          <w:rFonts w:ascii="Times New Roman" w:hAnsi="Times New Roman" w:cs="Times New Roman"/>
          <w:vertAlign w:val="superscript"/>
        </w:rPr>
        <w:t>th</w:t>
      </w:r>
      <w:r>
        <w:rPr>
          <w:rFonts w:ascii="Times New Roman" w:hAnsi="Times New Roman" w:cs="Times New Roman"/>
        </w:rPr>
        <w:t xml:space="preserve"> century in Poland; it is the only set complete enough to allow us to imagine what the interiors of rural wooden churches looked like at the end of the Middle Ages. The murals represent the traditions of Gothic Kraków painting, but might have been made by artists from a workshop that operated in nearby </w:t>
      </w:r>
      <w:proofErr w:type="spellStart"/>
      <w:r>
        <w:rPr>
          <w:rFonts w:ascii="Times New Roman" w:hAnsi="Times New Roman" w:cs="Times New Roman"/>
        </w:rPr>
        <w:t>Krosno</w:t>
      </w:r>
      <w:proofErr w:type="spellEnd"/>
      <w:r>
        <w:rPr>
          <w:rFonts w:ascii="Times New Roman" w:hAnsi="Times New Roman" w:cs="Times New Roman"/>
        </w:rPr>
        <w:t xml:space="preserve">. The total area of uncovered Gothic murals in </w:t>
      </w:r>
      <w:proofErr w:type="spellStart"/>
      <w:r>
        <w:rPr>
          <w:rFonts w:ascii="Times New Roman" w:hAnsi="Times New Roman" w:cs="Times New Roman"/>
        </w:rPr>
        <w:t>Haczów</w:t>
      </w:r>
      <w:proofErr w:type="spellEnd"/>
      <w:r>
        <w:rPr>
          <w:rFonts w:ascii="Times New Roman" w:hAnsi="Times New Roman" w:cs="Times New Roman"/>
        </w:rPr>
        <w:t xml:space="preserve"> is approx. 600 </w:t>
      </w:r>
      <w:proofErr w:type="spellStart"/>
      <w:r>
        <w:rPr>
          <w:rFonts w:ascii="Times New Roman" w:hAnsi="Times New Roman" w:cs="Times New Roman"/>
        </w:rPr>
        <w:t>sq</w:t>
      </w:r>
      <w:proofErr w:type="spellEnd"/>
      <w:r>
        <w:rPr>
          <w:rFonts w:ascii="Times New Roman" w:hAnsi="Times New Roman" w:cs="Times New Roman"/>
        </w:rPr>
        <w:t xml:space="preserve"> m. They tell a story from the beginning of the world and the original sin, through the history of redemption and the history of sainthood, to the announcement of the Last Judgement.</w:t>
      </w:r>
    </w:p>
    <w:p w14:paraId="605ACE9F" w14:textId="6C2816FC" w:rsidR="00486969" w:rsidRDefault="0010328C">
      <w:pPr>
        <w:spacing w:line="360" w:lineRule="auto"/>
        <w:jc w:val="both"/>
        <w:rPr>
          <w:rFonts w:ascii="Times New Roman" w:hAnsi="Times New Roman" w:cs="Times New Roman"/>
        </w:rPr>
      </w:pPr>
      <w:r>
        <w:rPr>
          <w:rFonts w:ascii="Times New Roman" w:hAnsi="Times New Roman" w:cs="Times New Roman"/>
        </w:rPr>
        <w:t>The 15</w:t>
      </w:r>
      <w:r>
        <w:rPr>
          <w:rFonts w:ascii="Times New Roman" w:hAnsi="Times New Roman" w:cs="Times New Roman"/>
          <w:vertAlign w:val="superscript"/>
        </w:rPr>
        <w:t>th</w:t>
      </w:r>
      <w:r>
        <w:rPr>
          <w:rFonts w:ascii="Times New Roman" w:hAnsi="Times New Roman" w:cs="Times New Roman"/>
        </w:rPr>
        <w:t xml:space="preserve">-century paintings were made on thin calcium and chalk </w:t>
      </w:r>
      <w:r w:rsidR="00907766">
        <w:rPr>
          <w:rFonts w:ascii="Times New Roman" w:hAnsi="Times New Roman" w:cs="Times New Roman"/>
        </w:rPr>
        <w:t>ground</w:t>
      </w:r>
      <w:r>
        <w:rPr>
          <w:rFonts w:ascii="Times New Roman" w:hAnsi="Times New Roman" w:cs="Times New Roman"/>
        </w:rPr>
        <w:t xml:space="preserve">, directly on a levelled wooden </w:t>
      </w:r>
      <w:r w:rsidR="00907766">
        <w:rPr>
          <w:rFonts w:ascii="Times New Roman" w:hAnsi="Times New Roman" w:cs="Times New Roman"/>
        </w:rPr>
        <w:t>support</w:t>
      </w:r>
      <w:r>
        <w:rPr>
          <w:rFonts w:ascii="Times New Roman" w:hAnsi="Times New Roman" w:cs="Times New Roman"/>
        </w:rPr>
        <w:t xml:space="preserve">. Figural depictions were arranged in two or three </w:t>
      </w:r>
      <w:r w:rsidR="00907766">
        <w:rPr>
          <w:rFonts w:ascii="Times New Roman" w:hAnsi="Times New Roman" w:cs="Times New Roman"/>
        </w:rPr>
        <w:t>rows</w:t>
      </w:r>
      <w:r>
        <w:rPr>
          <w:rFonts w:ascii="Times New Roman" w:hAnsi="Times New Roman" w:cs="Times New Roman"/>
        </w:rPr>
        <w:t xml:space="preserve">, and individual scenes were separated by painted frames. The </w:t>
      </w:r>
      <w:r w:rsidR="00907766">
        <w:rPr>
          <w:rFonts w:ascii="Times New Roman" w:hAnsi="Times New Roman" w:cs="Times New Roman"/>
        </w:rPr>
        <w:t xml:space="preserve">trompe l'oeil </w:t>
      </w:r>
      <w:r>
        <w:rPr>
          <w:rFonts w:ascii="Times New Roman" w:hAnsi="Times New Roman" w:cs="Times New Roman"/>
        </w:rPr>
        <w:t>depictions of architecture and painted fabrics were put in the plinth sections of the walls.</w:t>
      </w:r>
    </w:p>
    <w:p w14:paraId="16B59A88"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northern wall of the chancel displays the Passion cycle; the uncovered plots include: Entry into Jerusalem, Last Supper, Washing of the Feet (?), Christ in Gethsemane, the Taking of Christ, Christ before Pilate, and the Carrying of the Cross. </w:t>
      </w:r>
      <w:r>
        <w:rPr>
          <w:rFonts w:ascii="Times New Roman" w:hAnsi="Times New Roman" w:cs="Times New Roman"/>
        </w:rPr>
        <w:lastRenderedPageBreak/>
        <w:t>The eastern walls display the Crucifixion (destroyed by a window being moved), the Soldiers casting lots for Christ's garments, and the remains of the scenes of Mourning and the Entombment of Christ. Most of the paintings on the southern wall of the chancel have not been uncovered, but we can assume they showed scenes relating to the Resurrection of Jesus. The only scenes visible today are those of the Coronation of the Virgin and the Martyrdom of St. Stanislaus as well as small vertical strips which reveal fragments depicting Archangel Michael, the Annunciation, and the Ten Thousand Martyrs of Mount Ararat.</w:t>
      </w:r>
    </w:p>
    <w:p w14:paraId="4FF6150B" w14:textId="5906B22A"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eastern wall of the chancel also displays images of saints. The lower area shows depictions of two </w:t>
      </w:r>
      <w:r w:rsidR="00907766">
        <w:rPr>
          <w:rFonts w:ascii="Times New Roman" w:hAnsi="Times New Roman" w:cs="Times New Roman"/>
        </w:rPr>
        <w:t>female saints</w:t>
      </w:r>
      <w:r>
        <w:rPr>
          <w:rFonts w:ascii="Times New Roman" w:hAnsi="Times New Roman" w:cs="Times New Roman"/>
        </w:rPr>
        <w:t xml:space="preserve"> which are not very clear, and it was also where the foundation inscription could be found which, unfortunately, is now mostly illegible. On the sides of the central window in the middle wall, there are images of two holy bishops: Stanislaus (with his attribute, i.e. the figure of </w:t>
      </w:r>
      <w:proofErr w:type="spellStart"/>
      <w:r>
        <w:rPr>
          <w:rFonts w:ascii="Times New Roman" w:hAnsi="Times New Roman" w:cs="Times New Roman"/>
        </w:rPr>
        <w:t>Piotrowin</w:t>
      </w:r>
      <w:proofErr w:type="spellEnd"/>
      <w:r>
        <w:rPr>
          <w:rFonts w:ascii="Times New Roman" w:hAnsi="Times New Roman" w:cs="Times New Roman"/>
        </w:rPr>
        <w:t xml:space="preserve"> who was said to be resurrected by the bishop) and St. </w:t>
      </w:r>
      <w:proofErr w:type="spellStart"/>
      <w:r>
        <w:rPr>
          <w:rFonts w:ascii="Times New Roman" w:hAnsi="Times New Roman" w:cs="Times New Roman"/>
        </w:rPr>
        <w:t>Vedast</w:t>
      </w:r>
      <w:proofErr w:type="spellEnd"/>
      <w:r>
        <w:rPr>
          <w:rFonts w:ascii="Times New Roman" w:hAnsi="Times New Roman" w:cs="Times New Roman"/>
        </w:rPr>
        <w:t xml:space="preserve"> (</w:t>
      </w:r>
      <w:proofErr w:type="spellStart"/>
      <w:r>
        <w:rPr>
          <w:rFonts w:ascii="Times New Roman" w:hAnsi="Times New Roman" w:cs="Times New Roman"/>
        </w:rPr>
        <w:t>Vedastus</w:t>
      </w:r>
      <w:proofErr w:type="spellEnd"/>
      <w:r>
        <w:rPr>
          <w:rFonts w:ascii="Times New Roman" w:hAnsi="Times New Roman" w:cs="Times New Roman"/>
        </w:rPr>
        <w:t xml:space="preserve">, </w:t>
      </w:r>
      <w:proofErr w:type="spellStart"/>
      <w:r>
        <w:rPr>
          <w:rFonts w:ascii="Times New Roman" w:hAnsi="Times New Roman" w:cs="Times New Roman"/>
        </w:rPr>
        <w:t>Vaast</w:t>
      </w:r>
      <w:proofErr w:type="spellEnd"/>
      <w:r>
        <w:rPr>
          <w:rFonts w:ascii="Times New Roman" w:hAnsi="Times New Roman" w:cs="Times New Roman"/>
        </w:rPr>
        <w:t>) with a wolf holding a goose in its mouth.</w:t>
      </w:r>
    </w:p>
    <w:p w14:paraId="2E922555"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southern </w:t>
      </w:r>
      <w:proofErr w:type="spellStart"/>
      <w:r>
        <w:rPr>
          <w:rFonts w:ascii="Times New Roman" w:hAnsi="Times New Roman" w:cs="Times New Roman"/>
          <w:i/>
        </w:rPr>
        <w:t>zaskrzynienie</w:t>
      </w:r>
      <w:proofErr w:type="spellEnd"/>
      <w:r>
        <w:rPr>
          <w:rFonts w:ascii="Times New Roman" w:hAnsi="Times New Roman" w:cs="Times New Roman"/>
        </w:rPr>
        <w:t xml:space="preserve"> of the nave displays an Old Testament cycle; from the Creation of the World, through the Creation of Adam and Eve, the Original Sin, Exile from Paradise to the Work of the First Parents. Unfortunately, the murals are now in quite bad condition. The western wall of the nave was also decorated with scenes from the Old Testament: the Binding of Isaac, the Killing of Abel, and the Drunkenness of Noah (?), which are all placed above the </w:t>
      </w:r>
      <w:proofErr w:type="spellStart"/>
      <w:r>
        <w:rPr>
          <w:rFonts w:ascii="Times New Roman" w:hAnsi="Times New Roman" w:cs="Times New Roman"/>
        </w:rPr>
        <w:t>matroneum</w:t>
      </w:r>
      <w:proofErr w:type="spellEnd"/>
      <w:r>
        <w:rPr>
          <w:rFonts w:ascii="Times New Roman" w:hAnsi="Times New Roman" w:cs="Times New Roman"/>
        </w:rPr>
        <w:t xml:space="preserve">. Below the </w:t>
      </w:r>
      <w:proofErr w:type="spellStart"/>
      <w:r>
        <w:rPr>
          <w:rFonts w:ascii="Times New Roman" w:hAnsi="Times New Roman" w:cs="Times New Roman"/>
        </w:rPr>
        <w:t>matroneum</w:t>
      </w:r>
      <w:proofErr w:type="spellEnd"/>
      <w:r>
        <w:rPr>
          <w:rFonts w:ascii="Times New Roman" w:hAnsi="Times New Roman" w:cs="Times New Roman"/>
        </w:rPr>
        <w:t xml:space="preserve"> and above the western church entrance, there is a depiction of the Veil of Veronica (the face of Jesus reflected on a piece of cloth belonging to St. Veronica). Another such image can be found above the southern entrance. The Veil of Veronica on the western wall shows Jesus with his eyes closed, which is a result of errors in reconstructing the fragment of the mural.</w:t>
      </w:r>
    </w:p>
    <w:p w14:paraId="37AEFBA8" w14:textId="70EDCF65" w:rsidR="00486969" w:rsidRDefault="0010328C">
      <w:pPr>
        <w:spacing w:line="360" w:lineRule="auto"/>
        <w:jc w:val="both"/>
        <w:rPr>
          <w:rFonts w:ascii="Times New Roman" w:hAnsi="Times New Roman" w:cs="Times New Roman"/>
        </w:rPr>
      </w:pPr>
      <w:r>
        <w:rPr>
          <w:rFonts w:ascii="Times New Roman" w:hAnsi="Times New Roman" w:cs="Times New Roman"/>
        </w:rPr>
        <w:t xml:space="preserve">Below the </w:t>
      </w:r>
      <w:proofErr w:type="spellStart"/>
      <w:r>
        <w:rPr>
          <w:rFonts w:ascii="Times New Roman" w:hAnsi="Times New Roman" w:cs="Times New Roman"/>
          <w:i/>
        </w:rPr>
        <w:t>zaskrzynienie</w:t>
      </w:r>
      <w:proofErr w:type="spellEnd"/>
      <w:r>
        <w:rPr>
          <w:rFonts w:ascii="Times New Roman" w:hAnsi="Times New Roman" w:cs="Times New Roman"/>
        </w:rPr>
        <w:t xml:space="preserve">, the southern wall of the nave was decorated with depictions of the </w:t>
      </w:r>
      <w:r w:rsidR="00942207">
        <w:rPr>
          <w:rFonts w:ascii="Times New Roman" w:hAnsi="Times New Roman" w:cs="Times New Roman"/>
        </w:rPr>
        <w:t>female saints</w:t>
      </w:r>
      <w:r>
        <w:rPr>
          <w:rFonts w:ascii="Times New Roman" w:hAnsi="Times New Roman" w:cs="Times New Roman"/>
        </w:rPr>
        <w:t>, now only partially preserved: St. Margaret with her attribute in the form of a dragon and St. Helen holding a cross are both visible today.</w:t>
      </w:r>
    </w:p>
    <w:p w14:paraId="4EF92456"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western wall of the nave under the </w:t>
      </w:r>
      <w:proofErr w:type="spellStart"/>
      <w:r>
        <w:rPr>
          <w:rFonts w:ascii="Times New Roman" w:hAnsi="Times New Roman" w:cs="Times New Roman"/>
        </w:rPr>
        <w:t>matroneum</w:t>
      </w:r>
      <w:proofErr w:type="spellEnd"/>
      <w:r>
        <w:rPr>
          <w:rFonts w:ascii="Times New Roman" w:hAnsi="Times New Roman" w:cs="Times New Roman"/>
        </w:rPr>
        <w:t xml:space="preserve"> used to be decorated with a depiction of martyrs and the remains of the depicted scenes can be interpreted as the martyrdom of Saints Sebastian and Erasmus. The northern wall of the nave might have displayed the martyrdom of Saints Lawrence and Andrew; however, it is the immense image of </w:t>
      </w:r>
      <w:r>
        <w:rPr>
          <w:rFonts w:ascii="Times New Roman" w:hAnsi="Times New Roman" w:cs="Times New Roman"/>
        </w:rPr>
        <w:lastRenderedPageBreak/>
        <w:t>St. Christopher that is the most-visible mural on this wall. We can also find here the remains of a depiction of St. Sophia and her three daughters.</w:t>
      </w:r>
    </w:p>
    <w:p w14:paraId="46F3DBF2" w14:textId="77777777" w:rsidR="00486969" w:rsidRDefault="0010328C">
      <w:pPr>
        <w:spacing w:line="360" w:lineRule="auto"/>
        <w:jc w:val="both"/>
        <w:rPr>
          <w:rFonts w:ascii="Times New Roman" w:hAnsi="Times New Roman" w:cs="Times New Roman"/>
        </w:rPr>
      </w:pPr>
      <w:r>
        <w:rPr>
          <w:rFonts w:ascii="Times New Roman" w:hAnsi="Times New Roman" w:cs="Times New Roman"/>
        </w:rPr>
        <w:t>The eastern (rood screen) wall holds the remains of the Apotheosis of St. Mary Magdalene.</w:t>
      </w:r>
    </w:p>
    <w:p w14:paraId="1449B18D"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remains of the boards of the original nave ceiling include the depictions of </w:t>
      </w:r>
      <w:proofErr w:type="spellStart"/>
      <w:r>
        <w:rPr>
          <w:rFonts w:ascii="Times New Roman" w:hAnsi="Times New Roman" w:cs="Times New Roman"/>
        </w:rPr>
        <w:t>Salvator</w:t>
      </w:r>
      <w:proofErr w:type="spellEnd"/>
      <w:r>
        <w:rPr>
          <w:rFonts w:ascii="Times New Roman" w:hAnsi="Times New Roman" w:cs="Times New Roman"/>
        </w:rPr>
        <w:t xml:space="preserve"> Mundi (Saviour of the World) and St. Michael the Archangel killing the dragon.</w:t>
      </w:r>
    </w:p>
    <w:p w14:paraId="6A2D3182" w14:textId="77777777" w:rsidR="00486969" w:rsidRDefault="00486969">
      <w:pPr>
        <w:spacing w:line="360" w:lineRule="auto"/>
        <w:jc w:val="both"/>
        <w:rPr>
          <w:rFonts w:ascii="Times New Roman" w:hAnsi="Times New Roman" w:cs="Times New Roman"/>
        </w:rPr>
      </w:pPr>
    </w:p>
    <w:p w14:paraId="62D12669"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Fun fact: Sophia and her three daughters</w:t>
      </w:r>
    </w:p>
    <w:p w14:paraId="0CBB705A" w14:textId="77777777" w:rsidR="00486969" w:rsidRDefault="0010328C">
      <w:pPr>
        <w:spacing w:line="360" w:lineRule="auto"/>
        <w:jc w:val="both"/>
        <w:rPr>
          <w:rFonts w:ascii="Times New Roman" w:hAnsi="Times New Roman" w:cs="Times New Roman"/>
        </w:rPr>
      </w:pPr>
      <w:r>
        <w:rPr>
          <w:rFonts w:ascii="Times New Roman" w:hAnsi="Times New Roman" w:cs="Times New Roman"/>
        </w:rPr>
        <w:t>Sophia is a legendary saint who is said to have been an early Christian martyr, the mother of three tortured daughters, called Faith, Hope, and Love. The story of the martyrs may be rooted in the allegorical concept of personifying the Three Theological Virtues as daughters of the Wisdom of God (</w:t>
      </w:r>
      <w:r>
        <w:rPr>
          <w:rFonts w:ascii="Times New Roman" w:hAnsi="Times New Roman" w:cs="Times New Roman"/>
          <w:i/>
        </w:rPr>
        <w:t>Sophia</w:t>
      </w:r>
      <w:r>
        <w:rPr>
          <w:rFonts w:ascii="Times New Roman" w:hAnsi="Times New Roman" w:cs="Times New Roman"/>
        </w:rPr>
        <w:t>). The cult of Sophia and her daughters might have developed at the turn of the 6</w:t>
      </w:r>
      <w:r>
        <w:rPr>
          <w:rFonts w:ascii="Times New Roman" w:hAnsi="Times New Roman" w:cs="Times New Roman"/>
          <w:vertAlign w:val="superscript"/>
        </w:rPr>
        <w:t>th</w:t>
      </w:r>
      <w:r>
        <w:rPr>
          <w:rFonts w:ascii="Times New Roman" w:hAnsi="Times New Roman" w:cs="Times New Roman"/>
        </w:rPr>
        <w:t xml:space="preserve"> and 7</w:t>
      </w:r>
      <w:r>
        <w:rPr>
          <w:rFonts w:ascii="Times New Roman" w:hAnsi="Times New Roman" w:cs="Times New Roman"/>
          <w:vertAlign w:val="superscript"/>
        </w:rPr>
        <w:t>th</w:t>
      </w:r>
      <w:r>
        <w:rPr>
          <w:rFonts w:ascii="Times New Roman" w:hAnsi="Times New Roman" w:cs="Times New Roman"/>
        </w:rPr>
        <w:t xml:space="preserve"> centuries. According to legend, persecutors of Christians decided to put Sophia through great suffering and told her to watch her daughters being killed one by one. The Middle Ages saw many different versions of the legend of St. Sophia. One of them tells the story of a miracle when angels with crowns (sign of the martyrdom of the mother and the girls) appeared by Sophia and her daughters, with Sophia being entitled to seven crowns. Legend says she was tormented seven times, revived after each round, and finally killed, having received Holy Communion. However, you can also find a different interpretation of the seven crowns in the paintings of St. Sophia and her daughters: one crown of martyrdom is for each of the four saints, and the additional three crowns above Sophia’s head represent the three times the mother had to suffer watching the deaths of her three children.</w:t>
      </w:r>
    </w:p>
    <w:p w14:paraId="0DD1D6E2" w14:textId="77777777" w:rsidR="00486969" w:rsidRDefault="00486969">
      <w:pPr>
        <w:spacing w:line="360" w:lineRule="auto"/>
        <w:jc w:val="both"/>
        <w:rPr>
          <w:rFonts w:ascii="Times New Roman" w:hAnsi="Times New Roman" w:cs="Times New Roman"/>
        </w:rPr>
      </w:pPr>
    </w:p>
    <w:p w14:paraId="462D59B1" w14:textId="77777777" w:rsidR="00486969" w:rsidRDefault="00486969">
      <w:pPr>
        <w:spacing w:line="360" w:lineRule="auto"/>
        <w:jc w:val="both"/>
        <w:rPr>
          <w:rFonts w:ascii="Times New Roman" w:hAnsi="Times New Roman" w:cs="Times New Roman"/>
        </w:rPr>
      </w:pPr>
    </w:p>
    <w:p w14:paraId="54D6C0FA"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Fun fact: St. Christopher the Giant</w:t>
      </w:r>
    </w:p>
    <w:p w14:paraId="4DB62351" w14:textId="6E3A433C" w:rsidR="00486969" w:rsidRDefault="0010328C">
      <w:pPr>
        <w:pStyle w:val="NormalnyWeb"/>
        <w:spacing w:line="360" w:lineRule="auto"/>
        <w:jc w:val="both"/>
        <w:textAlignment w:val="baseline"/>
        <w:rPr>
          <w:rFonts w:ascii="Times New Roman" w:hAnsi="Times New Roman"/>
          <w:sz w:val="24"/>
          <w:szCs w:val="24"/>
          <w:lang w:val="en-GB"/>
        </w:rPr>
      </w:pPr>
      <w:r>
        <w:rPr>
          <w:rFonts w:ascii="Times New Roman" w:hAnsi="Times New Roman"/>
          <w:sz w:val="24"/>
          <w:szCs w:val="24"/>
          <w:lang w:val="en-GB"/>
        </w:rPr>
        <w:t xml:space="preserve">St. Christopher is one of the most popular patrons, but he is a legendary saint: even his name is most likely to have been derived from legend. </w:t>
      </w:r>
      <w:proofErr w:type="spellStart"/>
      <w:r>
        <w:rPr>
          <w:rFonts w:ascii="Times New Roman" w:hAnsi="Times New Roman"/>
          <w:i/>
          <w:sz w:val="24"/>
          <w:szCs w:val="24"/>
          <w:lang w:val="en-GB"/>
        </w:rPr>
        <w:t>Christoforos</w:t>
      </w:r>
      <w:proofErr w:type="spellEnd"/>
      <w:r>
        <w:rPr>
          <w:rFonts w:ascii="Times New Roman" w:hAnsi="Times New Roman"/>
          <w:sz w:val="24"/>
          <w:szCs w:val="24"/>
          <w:lang w:val="en-GB"/>
        </w:rPr>
        <w:t xml:space="preserve"> means "Christ-bearer" and that is how St. Christopher was depicted: as a strong man carrying the Christ Child on his shoulders or on his back. Interestingly, legend says that the saint was supposed to be a giant (apparently he was about 7 metres tall). He was a very strong man and a great warrior who wanted to serve the most powerful master in the world. Once a hermit told him that Christ is the most powerful ruler, but if people want to </w:t>
      </w:r>
      <w:r>
        <w:rPr>
          <w:rFonts w:ascii="Times New Roman" w:hAnsi="Times New Roman"/>
          <w:sz w:val="24"/>
          <w:szCs w:val="24"/>
          <w:lang w:val="en-GB"/>
        </w:rPr>
        <w:lastRenderedPageBreak/>
        <w:t xml:space="preserve">serve him, they must devote themselves to helping others; then Christopher devoted himself to the work he was physically predisposed to, i.e. he settled near a dangerous river crossing and helped travellers to cross the river. Once, a little boy asked him to take him across the river; during the crossing, Christopher suddenly felt the child was as heavy as lead, so much so that Christopher could barely carry him. When he finally reached the other side, he said to the boy: “I do not think the whole world could have been as heavy on my shoulders as you were”. The boy replied: “You had on your shoulders not only the whole world but Him who made it”. Of course, it was Jesus himself, and this way the giant became </w:t>
      </w:r>
      <w:proofErr w:type="spellStart"/>
      <w:r>
        <w:rPr>
          <w:rFonts w:ascii="Times New Roman" w:hAnsi="Times New Roman"/>
          <w:i/>
          <w:sz w:val="24"/>
          <w:szCs w:val="24"/>
          <w:lang w:val="en-GB"/>
        </w:rPr>
        <w:t>Christofor</w:t>
      </w:r>
      <w:r w:rsidR="00942207">
        <w:rPr>
          <w:rFonts w:ascii="Times New Roman" w:hAnsi="Times New Roman"/>
          <w:i/>
          <w:sz w:val="24"/>
          <w:szCs w:val="24"/>
          <w:lang w:val="en-GB"/>
        </w:rPr>
        <w:t>o</w:t>
      </w:r>
      <w:r>
        <w:rPr>
          <w:rFonts w:ascii="Times New Roman" w:hAnsi="Times New Roman"/>
          <w:i/>
          <w:sz w:val="24"/>
          <w:szCs w:val="24"/>
          <w:lang w:val="en-GB"/>
        </w:rPr>
        <w:t>s</w:t>
      </w:r>
      <w:proofErr w:type="spellEnd"/>
      <w:r>
        <w:rPr>
          <w:rFonts w:ascii="Times New Roman" w:hAnsi="Times New Roman"/>
          <w:sz w:val="24"/>
          <w:szCs w:val="24"/>
          <w:lang w:val="en-GB"/>
        </w:rPr>
        <w:t>, or "the Christ-bearer". The gigantic depictions of St. Christopher used to be displayed in visible places, not only because the legendary Christopher was supposed to be a giant, but mainly because the images of St. Christopher were believed to have almost magical powers. According to medieval beliefs, they were to protect against sudden and unexpected death and everyone should, therefore, look at an image of St. Christopher to be safe.</w:t>
      </w:r>
    </w:p>
    <w:p w14:paraId="5F75B4DD" w14:textId="77777777" w:rsidR="00486969" w:rsidRDefault="00486969">
      <w:pPr>
        <w:spacing w:line="360" w:lineRule="auto"/>
        <w:jc w:val="both"/>
        <w:rPr>
          <w:rFonts w:ascii="Times New Roman" w:hAnsi="Times New Roman" w:cs="Times New Roman"/>
        </w:rPr>
      </w:pPr>
    </w:p>
    <w:p w14:paraId="41A86557"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Fun fact: the remains of St. Mary Magdalene in Ecstasy</w:t>
      </w:r>
    </w:p>
    <w:p w14:paraId="74449963" w14:textId="77777777" w:rsidR="00486969" w:rsidRDefault="0010328C">
      <w:pPr>
        <w:spacing w:line="360" w:lineRule="auto"/>
        <w:jc w:val="both"/>
        <w:rPr>
          <w:rFonts w:ascii="Times New Roman" w:hAnsi="Times New Roman" w:cs="Times New Roman"/>
        </w:rPr>
      </w:pPr>
      <w:r>
        <w:rPr>
          <w:rFonts w:ascii="Times New Roman" w:hAnsi="Times New Roman" w:cs="Times New Roman"/>
        </w:rPr>
        <w:t>Mary Magdalene is a unique saint: according to the Gospel, a woman closely associated with Jesus and the first person to see the resurrected Christ. The most popular collection of hagiographies in the Middle Ages (13</w:t>
      </w:r>
      <w:r>
        <w:rPr>
          <w:rFonts w:ascii="Times New Roman" w:hAnsi="Times New Roman" w:cs="Times New Roman"/>
          <w:vertAlign w:val="superscript"/>
        </w:rPr>
        <w:t>th</w:t>
      </w:r>
      <w:r>
        <w:rPr>
          <w:rFonts w:ascii="Times New Roman" w:hAnsi="Times New Roman" w:cs="Times New Roman"/>
        </w:rPr>
        <w:t>-century "Golden Legend") says that, after the Ascension of Jesus, Mary Magdalene decided to spend the rest of her life as a hermit. Living in isolation for 30 years, Magdalene would experience mystical ecstasy every day: seven times a day the angels would lift her up, and she would hear hymns of praise of the Heavenly Host, which served as a replacement for earthly food. It was during the time of her ecstasy, when she was being raised by angels, that Mary Magdalene was portrayed, especially in the late-medieval art of Central Europe.</w:t>
      </w:r>
    </w:p>
    <w:p w14:paraId="06BD628E" w14:textId="67802142"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remaining fragments of the scene show us the angels, and the legs of Mary Magdalene, which are clearly covered with hair. Magdalene, raised by the angels, was actually depicted as being covered with hair almost all over her body, except her face, hands, and feet. The late-Gothic images of Mary Magdalene might have been influenced by a motif from the legend of another saint, Mary of Egypt, who was </w:t>
      </w:r>
      <w:r w:rsidR="00235941">
        <w:rPr>
          <w:rFonts w:ascii="Times New Roman" w:hAnsi="Times New Roman" w:cs="Times New Roman"/>
        </w:rPr>
        <w:t xml:space="preserve">venerated </w:t>
      </w:r>
      <w:r>
        <w:rPr>
          <w:rFonts w:ascii="Times New Roman" w:hAnsi="Times New Roman" w:cs="Times New Roman"/>
        </w:rPr>
        <w:t xml:space="preserve">mainly in the Eastern Church. Mary of Egypt was believed to be a sinner who retired to the desert to live the rest of her life as a hermit in penitence, where her clothes crumbled to dust over the years, with her long hair being the only thing covering her </w:t>
      </w:r>
      <w:r>
        <w:rPr>
          <w:rFonts w:ascii="Times New Roman" w:hAnsi="Times New Roman" w:cs="Times New Roman"/>
        </w:rPr>
        <w:lastRenderedPageBreak/>
        <w:t>nakedness. It is possible, however, that there is something more behind the "</w:t>
      </w:r>
      <w:r w:rsidR="00942207">
        <w:rPr>
          <w:rFonts w:ascii="Times New Roman" w:hAnsi="Times New Roman" w:cs="Times New Roman"/>
        </w:rPr>
        <w:t>hairy</w:t>
      </w:r>
      <w:r>
        <w:rPr>
          <w:rFonts w:ascii="Times New Roman" w:hAnsi="Times New Roman" w:cs="Times New Roman"/>
        </w:rPr>
        <w:t>" Mary Magdalene that we can find in medieval art: Mary Magdalene was not a perfect figure, but a sinner</w:t>
      </w:r>
      <w:r w:rsidR="00942207">
        <w:rPr>
          <w:rFonts w:ascii="Times New Roman" w:hAnsi="Times New Roman" w:cs="Times New Roman"/>
        </w:rPr>
        <w:t>-saint</w:t>
      </w:r>
      <w:r>
        <w:rPr>
          <w:rFonts w:ascii="Times New Roman" w:hAnsi="Times New Roman" w:cs="Times New Roman"/>
        </w:rPr>
        <w:t xml:space="preserve">. Her sinfulness was associated with her </w:t>
      </w:r>
      <w:r w:rsidR="00942207">
        <w:rPr>
          <w:rFonts w:ascii="Times New Roman" w:hAnsi="Times New Roman" w:cs="Times New Roman"/>
        </w:rPr>
        <w:t>sexuality</w:t>
      </w:r>
      <w:r>
        <w:rPr>
          <w:rFonts w:ascii="Times New Roman" w:hAnsi="Times New Roman" w:cs="Times New Roman"/>
        </w:rPr>
        <w:t xml:space="preserve">, since, according to legend, she was a former prostitute, and the concept of unbridled lust and </w:t>
      </w:r>
      <w:r w:rsidR="00942207">
        <w:rPr>
          <w:rFonts w:ascii="Times New Roman" w:hAnsi="Times New Roman" w:cs="Times New Roman"/>
        </w:rPr>
        <w:t xml:space="preserve">sexual desire </w:t>
      </w:r>
      <w:r>
        <w:rPr>
          <w:rFonts w:ascii="Times New Roman" w:hAnsi="Times New Roman" w:cs="Times New Roman"/>
        </w:rPr>
        <w:t xml:space="preserve">in medieval art was often portrayed in the form of the so-called </w:t>
      </w:r>
      <w:r w:rsidR="00942207">
        <w:rPr>
          <w:rFonts w:ascii="Times New Roman" w:hAnsi="Times New Roman" w:cs="Times New Roman"/>
        </w:rPr>
        <w:t>Wild Men,</w:t>
      </w:r>
      <w:r>
        <w:rPr>
          <w:rFonts w:ascii="Times New Roman" w:hAnsi="Times New Roman" w:cs="Times New Roman"/>
        </w:rPr>
        <w:t xml:space="preserve"> covered with hair all over their bodies. In this context, the figure of a </w:t>
      </w:r>
      <w:r w:rsidR="00942207">
        <w:rPr>
          <w:rFonts w:ascii="Times New Roman" w:hAnsi="Times New Roman" w:cs="Times New Roman"/>
        </w:rPr>
        <w:t xml:space="preserve">hirsute </w:t>
      </w:r>
      <w:r>
        <w:rPr>
          <w:rFonts w:ascii="Times New Roman" w:hAnsi="Times New Roman" w:cs="Times New Roman"/>
        </w:rPr>
        <w:t>Mary Magdalene can be interestingly seen as a dualistic sinner</w:t>
      </w:r>
      <w:r w:rsidR="00942207">
        <w:rPr>
          <w:rFonts w:ascii="Times New Roman" w:hAnsi="Times New Roman" w:cs="Times New Roman"/>
        </w:rPr>
        <w:t>-saint</w:t>
      </w:r>
      <w:r>
        <w:rPr>
          <w:rFonts w:ascii="Times New Roman" w:hAnsi="Times New Roman" w:cs="Times New Roman"/>
        </w:rPr>
        <w:t>: she is a </w:t>
      </w:r>
      <w:r w:rsidR="00942207">
        <w:rPr>
          <w:rFonts w:ascii="Times New Roman" w:hAnsi="Times New Roman" w:cs="Times New Roman"/>
        </w:rPr>
        <w:t xml:space="preserve">Wild </w:t>
      </w:r>
      <w:r>
        <w:rPr>
          <w:rFonts w:ascii="Times New Roman" w:hAnsi="Times New Roman" w:cs="Times New Roman"/>
        </w:rPr>
        <w:t>Woman, because in the past she devoted herself to carnal urges, but now, after conversion, she experiences mystical ecstasy.</w:t>
      </w:r>
    </w:p>
    <w:p w14:paraId="2A7A912B" w14:textId="77777777" w:rsidR="00486969" w:rsidRDefault="00486969">
      <w:pPr>
        <w:spacing w:line="360" w:lineRule="auto"/>
        <w:jc w:val="both"/>
        <w:rPr>
          <w:rFonts w:ascii="Times New Roman" w:hAnsi="Times New Roman" w:cs="Times New Roman"/>
          <w:b/>
        </w:rPr>
      </w:pPr>
    </w:p>
    <w:p w14:paraId="3B1FDF36"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 xml:space="preserve">Fun fact: St. </w:t>
      </w:r>
      <w:proofErr w:type="spellStart"/>
      <w:r>
        <w:rPr>
          <w:rFonts w:ascii="Times New Roman" w:hAnsi="Times New Roman" w:cs="Times New Roman"/>
          <w:i/>
        </w:rPr>
        <w:t>Vedast</w:t>
      </w:r>
      <w:proofErr w:type="spellEnd"/>
      <w:r>
        <w:rPr>
          <w:rFonts w:ascii="Times New Roman" w:hAnsi="Times New Roman" w:cs="Times New Roman"/>
          <w:i/>
        </w:rPr>
        <w:t xml:space="preserve"> (</w:t>
      </w:r>
      <w:proofErr w:type="spellStart"/>
      <w:r>
        <w:rPr>
          <w:rFonts w:ascii="Times New Roman" w:hAnsi="Times New Roman" w:cs="Times New Roman"/>
          <w:i/>
        </w:rPr>
        <w:t>Vedastus</w:t>
      </w:r>
      <w:proofErr w:type="spellEnd"/>
      <w:r>
        <w:rPr>
          <w:rFonts w:ascii="Times New Roman" w:hAnsi="Times New Roman" w:cs="Times New Roman"/>
          <w:i/>
        </w:rPr>
        <w:t xml:space="preserve">, </w:t>
      </w:r>
      <w:proofErr w:type="spellStart"/>
      <w:r>
        <w:rPr>
          <w:rFonts w:ascii="Times New Roman" w:hAnsi="Times New Roman" w:cs="Times New Roman"/>
          <w:i/>
        </w:rPr>
        <w:t>Vaast</w:t>
      </w:r>
      <w:proofErr w:type="spellEnd"/>
      <w:r>
        <w:rPr>
          <w:rFonts w:ascii="Times New Roman" w:hAnsi="Times New Roman" w:cs="Times New Roman"/>
          <w:i/>
        </w:rPr>
        <w:t>)</w:t>
      </w:r>
    </w:p>
    <w:p w14:paraId="50C2E41F" w14:textId="3988CA2D" w:rsidR="00486969" w:rsidRDefault="0010328C">
      <w:pPr>
        <w:spacing w:line="360" w:lineRule="auto"/>
        <w:jc w:val="both"/>
        <w:rPr>
          <w:rFonts w:ascii="Times New Roman" w:hAnsi="Times New Roman" w:cs="Times New Roman"/>
        </w:rPr>
      </w:pPr>
      <w:r>
        <w:rPr>
          <w:rFonts w:ascii="Times New Roman" w:hAnsi="Times New Roman" w:cs="Times New Roman"/>
        </w:rPr>
        <w:t xml:space="preserve">Bishop </w:t>
      </w:r>
      <w:proofErr w:type="spellStart"/>
      <w:r>
        <w:rPr>
          <w:rFonts w:ascii="Times New Roman" w:hAnsi="Times New Roman" w:cs="Times New Roman"/>
        </w:rPr>
        <w:t>Vedast</w:t>
      </w:r>
      <w:proofErr w:type="spellEnd"/>
      <w:r>
        <w:rPr>
          <w:rFonts w:ascii="Times New Roman" w:hAnsi="Times New Roman" w:cs="Times New Roman"/>
        </w:rPr>
        <w:t xml:space="preserve"> lived at the turn of the 5</w:t>
      </w:r>
      <w:r>
        <w:rPr>
          <w:rFonts w:ascii="Times New Roman" w:hAnsi="Times New Roman" w:cs="Times New Roman"/>
          <w:vertAlign w:val="superscript"/>
        </w:rPr>
        <w:t>th</w:t>
      </w:r>
      <w:r>
        <w:rPr>
          <w:rFonts w:ascii="Times New Roman" w:hAnsi="Times New Roman" w:cs="Times New Roman"/>
        </w:rPr>
        <w:t xml:space="preserve"> and 6</w:t>
      </w:r>
      <w:r>
        <w:rPr>
          <w:rFonts w:ascii="Times New Roman" w:hAnsi="Times New Roman" w:cs="Times New Roman"/>
          <w:vertAlign w:val="superscript"/>
        </w:rPr>
        <w:t>th</w:t>
      </w:r>
      <w:r>
        <w:rPr>
          <w:rFonts w:ascii="Times New Roman" w:hAnsi="Times New Roman" w:cs="Times New Roman"/>
        </w:rPr>
        <w:t xml:space="preserve"> centuries and was the first bishop of the French diocese of Arras. The fact his image can be found among the paintings in </w:t>
      </w:r>
      <w:proofErr w:type="spellStart"/>
      <w:r>
        <w:rPr>
          <w:rFonts w:ascii="Times New Roman" w:hAnsi="Times New Roman" w:cs="Times New Roman"/>
        </w:rPr>
        <w:t>Haczów</w:t>
      </w:r>
      <w:proofErr w:type="spellEnd"/>
      <w:r>
        <w:rPr>
          <w:rFonts w:ascii="Times New Roman" w:hAnsi="Times New Roman" w:cs="Times New Roman"/>
        </w:rPr>
        <w:t xml:space="preserve"> is really surprising, because he was not a popular saint in Poland and there are no other depictions of him in our art. However, it must be </w:t>
      </w:r>
      <w:proofErr w:type="spellStart"/>
      <w:r>
        <w:rPr>
          <w:rFonts w:ascii="Times New Roman" w:hAnsi="Times New Roman" w:cs="Times New Roman"/>
        </w:rPr>
        <w:t>Vedast</w:t>
      </w:r>
      <w:proofErr w:type="spellEnd"/>
      <w:r>
        <w:rPr>
          <w:rFonts w:ascii="Times New Roman" w:hAnsi="Times New Roman" w:cs="Times New Roman"/>
        </w:rPr>
        <w:t xml:space="preserve"> that is displayed in the church in </w:t>
      </w:r>
      <w:proofErr w:type="spellStart"/>
      <w:r>
        <w:rPr>
          <w:rFonts w:ascii="Times New Roman" w:hAnsi="Times New Roman" w:cs="Times New Roman"/>
        </w:rPr>
        <w:t>Haczów</w:t>
      </w:r>
      <w:proofErr w:type="spellEnd"/>
      <w:r>
        <w:rPr>
          <w:rFonts w:ascii="Times New Roman" w:hAnsi="Times New Roman" w:cs="Times New Roman"/>
        </w:rPr>
        <w:t xml:space="preserve">, because he has a rather unique attribute in the form of a wolf holding a goose in its mouth. This attribute comes from a legend about a wolf snatching a goose that belonged to a poor family; St. </w:t>
      </w:r>
      <w:proofErr w:type="spellStart"/>
      <w:r>
        <w:rPr>
          <w:rFonts w:ascii="Times New Roman" w:hAnsi="Times New Roman" w:cs="Times New Roman"/>
        </w:rPr>
        <w:t>Vedast</w:t>
      </w:r>
      <w:proofErr w:type="spellEnd"/>
      <w:r>
        <w:rPr>
          <w:rFonts w:ascii="Times New Roman" w:hAnsi="Times New Roman" w:cs="Times New Roman"/>
        </w:rPr>
        <w:t xml:space="preserve"> took the bird from the wolf, brought it back to life and gave it back to the poor owners. The image of </w:t>
      </w:r>
      <w:proofErr w:type="spellStart"/>
      <w:r>
        <w:rPr>
          <w:rFonts w:ascii="Times New Roman" w:hAnsi="Times New Roman" w:cs="Times New Roman"/>
        </w:rPr>
        <w:t>Vedast</w:t>
      </w:r>
      <w:proofErr w:type="spellEnd"/>
      <w:r>
        <w:rPr>
          <w:rFonts w:ascii="Times New Roman" w:hAnsi="Times New Roman" w:cs="Times New Roman"/>
        </w:rPr>
        <w:t xml:space="preserve"> might have been related to the fact that </w:t>
      </w:r>
      <w:proofErr w:type="spellStart"/>
      <w:r>
        <w:rPr>
          <w:rFonts w:ascii="Times New Roman" w:hAnsi="Times New Roman" w:cs="Times New Roman"/>
        </w:rPr>
        <w:t>Haczów</w:t>
      </w:r>
      <w:proofErr w:type="spellEnd"/>
      <w:r>
        <w:rPr>
          <w:rFonts w:ascii="Times New Roman" w:hAnsi="Times New Roman" w:cs="Times New Roman"/>
        </w:rPr>
        <w:t xml:space="preserve"> had numerous residents with German roots, and the saint was </w:t>
      </w:r>
      <w:r w:rsidR="00235941">
        <w:rPr>
          <w:rFonts w:ascii="Times New Roman" w:hAnsi="Times New Roman" w:cs="Times New Roman"/>
        </w:rPr>
        <w:t xml:space="preserve">venerated </w:t>
      </w:r>
      <w:r>
        <w:rPr>
          <w:rFonts w:ascii="Times New Roman" w:hAnsi="Times New Roman" w:cs="Times New Roman"/>
        </w:rPr>
        <w:t>in German territories.</w:t>
      </w:r>
    </w:p>
    <w:p w14:paraId="5FB65A5E" w14:textId="77777777" w:rsidR="00486969" w:rsidRDefault="00486969">
      <w:pPr>
        <w:spacing w:line="360" w:lineRule="auto"/>
        <w:jc w:val="both"/>
        <w:rPr>
          <w:rFonts w:ascii="Times New Roman" w:hAnsi="Times New Roman" w:cs="Times New Roman"/>
        </w:rPr>
      </w:pPr>
    </w:p>
    <w:p w14:paraId="71B5B192"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Fun fact: The Martyrdom of St. Stanislaus</w:t>
      </w:r>
    </w:p>
    <w:p w14:paraId="626A1DAE" w14:textId="77777777" w:rsidR="00486969" w:rsidRDefault="0010328C">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depiction of the Martyrdom of St. Stanislaus in </w:t>
      </w:r>
      <w:proofErr w:type="spellStart"/>
      <w:r>
        <w:rPr>
          <w:rFonts w:ascii="Times New Roman" w:eastAsia="Times New Roman" w:hAnsi="Times New Roman" w:cs="Times New Roman"/>
        </w:rPr>
        <w:t>Haczów</w:t>
      </w:r>
      <w:proofErr w:type="spellEnd"/>
      <w:r>
        <w:rPr>
          <w:rFonts w:ascii="Times New Roman" w:eastAsia="Times New Roman" w:hAnsi="Times New Roman" w:cs="Times New Roman"/>
        </w:rPr>
        <w:t xml:space="preserve"> is one of the oldest surviving examples of this scene in Polish art. According to legend, Stanislaus was killed while he was celebrating Mass in a church: we see how the king himself raises his sword and kills the bishop during the liturgy. According to the story, </w:t>
      </w:r>
      <w:proofErr w:type="spellStart"/>
      <w:r>
        <w:rPr>
          <w:rFonts w:ascii="Times New Roman" w:eastAsia="Times New Roman" w:hAnsi="Times New Roman" w:cs="Times New Roman"/>
        </w:rPr>
        <w:t>Bolesław</w:t>
      </w:r>
      <w:proofErr w:type="spellEnd"/>
      <w:r>
        <w:rPr>
          <w:rFonts w:ascii="Times New Roman" w:eastAsia="Times New Roman" w:hAnsi="Times New Roman" w:cs="Times New Roman"/>
        </w:rPr>
        <w:t xml:space="preserve"> II the Generous killed Stanislaus himself and then ordered his corpse to be dismembered.</w:t>
      </w:r>
    </w:p>
    <w:p w14:paraId="1C018EEE" w14:textId="396D538F" w:rsidR="00486969" w:rsidRDefault="0010328C">
      <w:pPr>
        <w:spacing w:line="360" w:lineRule="auto"/>
        <w:jc w:val="both"/>
        <w:rPr>
          <w:rFonts w:ascii="Times New Roman" w:hAnsi="Times New Roman" w:cs="Times New Roman"/>
        </w:rPr>
      </w:pPr>
      <w:r>
        <w:rPr>
          <w:rFonts w:ascii="Times New Roman" w:hAnsi="Times New Roman" w:cs="Times New Roman"/>
        </w:rPr>
        <w:t>Stanislaus, the Bishop of Kraków, lived in the 11</w:t>
      </w:r>
      <w:r>
        <w:rPr>
          <w:rFonts w:ascii="Times New Roman" w:hAnsi="Times New Roman" w:cs="Times New Roman"/>
          <w:vertAlign w:val="superscript"/>
        </w:rPr>
        <w:t>th</w:t>
      </w:r>
      <w:r>
        <w:rPr>
          <w:rFonts w:ascii="Times New Roman" w:hAnsi="Times New Roman" w:cs="Times New Roman"/>
        </w:rPr>
        <w:t xml:space="preserve"> century and was killed in 1079 (in quite mysterious circumstances). The chronicles of the so-called Gallus </w:t>
      </w:r>
      <w:proofErr w:type="spellStart"/>
      <w:r>
        <w:rPr>
          <w:rFonts w:ascii="Times New Roman" w:hAnsi="Times New Roman" w:cs="Times New Roman"/>
        </w:rPr>
        <w:t>Anonymus</w:t>
      </w:r>
      <w:proofErr w:type="spellEnd"/>
      <w:r>
        <w:rPr>
          <w:rFonts w:ascii="Times New Roman" w:hAnsi="Times New Roman" w:cs="Times New Roman"/>
        </w:rPr>
        <w:t xml:space="preserve"> do not provide information concerning the reasons behind the story or its details; it only says that there was a serious conflict between the bishop and King </w:t>
      </w:r>
      <w:proofErr w:type="spellStart"/>
      <w:r>
        <w:rPr>
          <w:rFonts w:ascii="Times New Roman" w:hAnsi="Times New Roman" w:cs="Times New Roman"/>
        </w:rPr>
        <w:t>Bolesław</w:t>
      </w:r>
      <w:proofErr w:type="spellEnd"/>
      <w:r>
        <w:rPr>
          <w:rFonts w:ascii="Times New Roman" w:hAnsi="Times New Roman" w:cs="Times New Roman"/>
        </w:rPr>
        <w:t xml:space="preserve">. Bishop Stanislaus was canonized in 1253. The following year saw the solemn proclamation of the saint and the translation of his relics. It was only then, connected with the efforts to </w:t>
      </w:r>
      <w:r>
        <w:rPr>
          <w:rFonts w:ascii="Times New Roman" w:hAnsi="Times New Roman" w:cs="Times New Roman"/>
        </w:rPr>
        <w:lastRenderedPageBreak/>
        <w:t xml:space="preserve">canonize the bishop, that his legend was born (over 150 years after the death of the saint). Therefore, it is not historically credible: the </w:t>
      </w:r>
      <w:r w:rsidR="00235941">
        <w:rPr>
          <w:rFonts w:ascii="Times New Roman" w:hAnsi="Times New Roman" w:cs="Times New Roman"/>
        </w:rPr>
        <w:t>story about</w:t>
      </w:r>
      <w:r>
        <w:rPr>
          <w:rFonts w:ascii="Times New Roman" w:hAnsi="Times New Roman" w:cs="Times New Roman"/>
        </w:rPr>
        <w:t xml:space="preserve"> the king killing the priest during the Mass was simply </w:t>
      </w:r>
      <w:r w:rsidR="00235941">
        <w:rPr>
          <w:rFonts w:ascii="Times New Roman" w:hAnsi="Times New Roman" w:cs="Times New Roman"/>
        </w:rPr>
        <w:t xml:space="preserve">taken </w:t>
      </w:r>
      <w:r>
        <w:rPr>
          <w:rFonts w:ascii="Times New Roman" w:hAnsi="Times New Roman" w:cs="Times New Roman"/>
        </w:rPr>
        <w:t>from the legend of St. Thomas Becket, the Archbishop of Canterbury.</w:t>
      </w:r>
    </w:p>
    <w:p w14:paraId="02D4F776" w14:textId="322B6340" w:rsidR="00486969" w:rsidRDefault="0010328C">
      <w:pPr>
        <w:spacing w:line="360" w:lineRule="auto"/>
        <w:jc w:val="both"/>
        <w:rPr>
          <w:rFonts w:ascii="Times New Roman" w:eastAsia="Times New Roman" w:hAnsi="Times New Roman" w:cs="Times New Roman"/>
        </w:rPr>
      </w:pPr>
      <w:r>
        <w:rPr>
          <w:rFonts w:ascii="Times New Roman" w:eastAsia="Times New Roman" w:hAnsi="Times New Roman" w:cs="Times New Roman"/>
        </w:rPr>
        <w:t>Depictions of the legend of St. Stanislaus were popular in the late-Gothic art of Lesser Poland, although most examples date from the beginning of the 16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 The scene in </w:t>
      </w:r>
      <w:proofErr w:type="spellStart"/>
      <w:r>
        <w:rPr>
          <w:rFonts w:ascii="Times New Roman" w:eastAsia="Times New Roman" w:hAnsi="Times New Roman" w:cs="Times New Roman"/>
        </w:rPr>
        <w:t>Haczów</w:t>
      </w:r>
      <w:proofErr w:type="spellEnd"/>
      <w:r>
        <w:rPr>
          <w:rFonts w:ascii="Times New Roman" w:eastAsia="Times New Roman" w:hAnsi="Times New Roman" w:cs="Times New Roman"/>
        </w:rPr>
        <w:t xml:space="preserve"> is, therefore, one of the oldest surviving examples of the </w:t>
      </w:r>
      <w:r w:rsidR="00235941">
        <w:rPr>
          <w:rFonts w:ascii="Times New Roman" w:eastAsia="Times New Roman" w:hAnsi="Times New Roman" w:cs="Times New Roman"/>
        </w:rPr>
        <w:t>depiction of M</w:t>
      </w:r>
      <w:r>
        <w:rPr>
          <w:rFonts w:ascii="Times New Roman" w:eastAsia="Times New Roman" w:hAnsi="Times New Roman" w:cs="Times New Roman"/>
        </w:rPr>
        <w:t xml:space="preserve">artyrdom of St. Stanislaus. The saint may have been put in an important place among the decorations of the </w:t>
      </w:r>
      <w:proofErr w:type="spellStart"/>
      <w:r>
        <w:rPr>
          <w:rFonts w:ascii="Times New Roman" w:eastAsia="Times New Roman" w:hAnsi="Times New Roman" w:cs="Times New Roman"/>
        </w:rPr>
        <w:t>Haczów</w:t>
      </w:r>
      <w:proofErr w:type="spellEnd"/>
      <w:r>
        <w:rPr>
          <w:rFonts w:ascii="Times New Roman" w:eastAsia="Times New Roman" w:hAnsi="Times New Roman" w:cs="Times New Roman"/>
        </w:rPr>
        <w:t xml:space="preserve"> church because of the founder of the paintings (as Piotr </w:t>
      </w:r>
      <w:proofErr w:type="spellStart"/>
      <w:r>
        <w:rPr>
          <w:rFonts w:ascii="Times New Roman" w:eastAsia="Times New Roman" w:hAnsi="Times New Roman" w:cs="Times New Roman"/>
        </w:rPr>
        <w:t>Łaptkiewicz</w:t>
      </w:r>
      <w:proofErr w:type="spellEnd"/>
      <w:r>
        <w:rPr>
          <w:rFonts w:ascii="Times New Roman" w:eastAsia="Times New Roman" w:hAnsi="Times New Roman" w:cs="Times New Roman"/>
        </w:rPr>
        <w:t xml:space="preserve"> suggests, it might have been nobleman </w:t>
      </w:r>
      <w:proofErr w:type="spellStart"/>
      <w:r>
        <w:rPr>
          <w:rFonts w:ascii="Times New Roman" w:eastAsia="Times New Roman" w:hAnsi="Times New Roman" w:cs="Times New Roman"/>
        </w:rPr>
        <w:t>Stanisław</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Jeżowski</w:t>
      </w:r>
      <w:proofErr w:type="spellEnd"/>
      <w:r>
        <w:rPr>
          <w:rFonts w:ascii="Times New Roman" w:eastAsia="Times New Roman" w:hAnsi="Times New Roman" w:cs="Times New Roman"/>
        </w:rPr>
        <w:t xml:space="preserve">, the owner of </w:t>
      </w:r>
      <w:proofErr w:type="spellStart"/>
      <w:r>
        <w:rPr>
          <w:rFonts w:ascii="Times New Roman" w:eastAsia="Times New Roman" w:hAnsi="Times New Roman" w:cs="Times New Roman"/>
        </w:rPr>
        <w:t>Haczów</w:t>
      </w:r>
      <w:proofErr w:type="spellEnd"/>
      <w:r>
        <w:rPr>
          <w:rFonts w:ascii="Times New Roman" w:eastAsia="Times New Roman" w:hAnsi="Times New Roman" w:cs="Times New Roman"/>
        </w:rPr>
        <w:t xml:space="preserve"> village).</w:t>
      </w:r>
    </w:p>
    <w:p w14:paraId="3F2629C8" w14:textId="77777777" w:rsidR="00486969" w:rsidRDefault="00486969">
      <w:pPr>
        <w:spacing w:line="360" w:lineRule="auto"/>
        <w:jc w:val="both"/>
        <w:rPr>
          <w:rFonts w:ascii="Times New Roman" w:hAnsi="Times New Roman" w:cs="Times New Roman"/>
        </w:rPr>
      </w:pPr>
    </w:p>
    <w:p w14:paraId="361DB52D" w14:textId="77777777" w:rsidR="00486969" w:rsidRDefault="0010328C">
      <w:pPr>
        <w:spacing w:line="360" w:lineRule="auto"/>
        <w:jc w:val="both"/>
        <w:rPr>
          <w:rFonts w:ascii="Times New Roman" w:hAnsi="Times New Roman" w:cs="Times New Roman"/>
          <w:i/>
        </w:rPr>
      </w:pPr>
      <w:r w:rsidRPr="008B143E">
        <w:rPr>
          <w:rFonts w:ascii="Times New Roman" w:hAnsi="Times New Roman" w:cs="Times New Roman"/>
          <w:i/>
          <w:shd w:val="clear" w:color="auto" w:fill="FFFFFF"/>
        </w:rPr>
        <w:t>Fun f</w:t>
      </w:r>
      <w:r>
        <w:rPr>
          <w:rFonts w:ascii="Times New Roman" w:hAnsi="Times New Roman" w:cs="Times New Roman"/>
          <w:i/>
        </w:rPr>
        <w:t>act: Virgin Mary on the Moon</w:t>
      </w:r>
    </w:p>
    <w:p w14:paraId="2CBC4FD2"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contemporary mural on the ceiling of the chancel in the </w:t>
      </w:r>
      <w:proofErr w:type="spellStart"/>
      <w:r>
        <w:rPr>
          <w:rFonts w:ascii="Times New Roman" w:hAnsi="Times New Roman" w:cs="Times New Roman"/>
        </w:rPr>
        <w:t>Haczów</w:t>
      </w:r>
      <w:proofErr w:type="spellEnd"/>
      <w:r>
        <w:rPr>
          <w:rFonts w:ascii="Times New Roman" w:hAnsi="Times New Roman" w:cs="Times New Roman"/>
        </w:rPr>
        <w:t xml:space="preserve"> church shows the Assumption of the Blessed Virgin Mary; the chancel also houses a late-Gothic figure of the Virgin Mary and Baby Jesus. In both cases, we can see a crescent moon at Mary's feet. We call this type of image </w:t>
      </w:r>
      <w:r>
        <w:rPr>
          <w:rFonts w:ascii="Times New Roman" w:hAnsi="Times New Roman" w:cs="Times New Roman"/>
          <w:i/>
        </w:rPr>
        <w:t>Maria Immaculata,</w:t>
      </w:r>
      <w:r>
        <w:rPr>
          <w:rFonts w:ascii="Times New Roman" w:hAnsi="Times New Roman" w:cs="Times New Roman"/>
        </w:rPr>
        <w:t xml:space="preserve"> which is a symbolic depiction of the Immaculate Conception of Mary, the doctrine teaching that the mother of Christ was the only one to be conceived without original sin and her conception was thus immaculate.</w:t>
      </w:r>
    </w:p>
    <w:p w14:paraId="4F4F0846" w14:textId="77777777" w:rsidR="00486969" w:rsidRDefault="0010328C">
      <w:pPr>
        <w:spacing w:line="360" w:lineRule="auto"/>
        <w:jc w:val="both"/>
        <w:rPr>
          <w:rFonts w:ascii="Times New Roman" w:hAnsi="Times New Roman" w:cs="Times New Roman"/>
        </w:rPr>
      </w:pPr>
      <w:r>
        <w:rPr>
          <w:rFonts w:ascii="Times New Roman" w:hAnsi="Times New Roman" w:cs="Times New Roman"/>
        </w:rPr>
        <w:t>The Feast of the Immaculate Conception became popular in the 13</w:t>
      </w:r>
      <w:r>
        <w:rPr>
          <w:rFonts w:ascii="Times New Roman" w:hAnsi="Times New Roman" w:cs="Times New Roman"/>
          <w:vertAlign w:val="superscript"/>
        </w:rPr>
        <w:t>th</w:t>
      </w:r>
      <w:r>
        <w:rPr>
          <w:rFonts w:ascii="Times New Roman" w:hAnsi="Times New Roman" w:cs="Times New Roman"/>
        </w:rPr>
        <w:t xml:space="preserve"> and 14</w:t>
      </w:r>
      <w:r>
        <w:rPr>
          <w:rFonts w:ascii="Times New Roman" w:hAnsi="Times New Roman" w:cs="Times New Roman"/>
          <w:vertAlign w:val="superscript"/>
        </w:rPr>
        <w:t>th</w:t>
      </w:r>
      <w:r>
        <w:rPr>
          <w:rFonts w:ascii="Times New Roman" w:hAnsi="Times New Roman" w:cs="Times New Roman"/>
        </w:rPr>
        <w:t xml:space="preserve"> centuries, but, initially, the idea of </w:t>
      </w:r>
      <w:proofErr w:type="spellStart"/>
      <w:r>
        <w:rPr>
          <w:rFonts w:ascii="Times New Roman" w:hAnsi="Times New Roman" w:cs="Times New Roman"/>
          <w:i/>
        </w:rPr>
        <w:t>Immaculatae</w:t>
      </w:r>
      <w:proofErr w:type="spellEnd"/>
      <w:r>
        <w:rPr>
          <w:rFonts w:ascii="Times New Roman" w:hAnsi="Times New Roman" w:cs="Times New Roman"/>
          <w:i/>
        </w:rPr>
        <w:t xml:space="preserve"> </w:t>
      </w:r>
      <w:proofErr w:type="spellStart"/>
      <w:r>
        <w:rPr>
          <w:rFonts w:ascii="Times New Roman" w:hAnsi="Times New Roman" w:cs="Times New Roman"/>
          <w:i/>
        </w:rPr>
        <w:t>Conceptionis</w:t>
      </w:r>
      <w:proofErr w:type="spellEnd"/>
      <w:r>
        <w:rPr>
          <w:rFonts w:ascii="Times New Roman" w:hAnsi="Times New Roman" w:cs="Times New Roman"/>
        </w:rPr>
        <w:t xml:space="preserve"> had more opponents than supporters. Eventually, the Council of Basel (1439) stated that belief in the immaculate conception of Mary is in accord with the Catholic faith, which was confirmed by Pope </w:t>
      </w:r>
      <w:proofErr w:type="spellStart"/>
      <w:r>
        <w:rPr>
          <w:rFonts w:ascii="Times New Roman" w:hAnsi="Times New Roman" w:cs="Times New Roman"/>
        </w:rPr>
        <w:t>Sixtus</w:t>
      </w:r>
      <w:proofErr w:type="spellEnd"/>
      <w:r>
        <w:rPr>
          <w:rFonts w:ascii="Times New Roman" w:hAnsi="Times New Roman" w:cs="Times New Roman"/>
        </w:rPr>
        <w:t xml:space="preserve"> IV in his constitutions (1476; 1480). However, the doctrine of the Immaculate Conception of the Virgin Mary was not dogmatically defined until 1854.</w:t>
      </w:r>
    </w:p>
    <w:p w14:paraId="25FD4F3B"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In art, the concept of </w:t>
      </w:r>
      <w:proofErr w:type="spellStart"/>
      <w:r>
        <w:rPr>
          <w:rFonts w:ascii="Times New Roman" w:hAnsi="Times New Roman" w:cs="Times New Roman"/>
          <w:i/>
        </w:rPr>
        <w:t>Immaculatae</w:t>
      </w:r>
      <w:proofErr w:type="spellEnd"/>
      <w:r>
        <w:rPr>
          <w:rFonts w:ascii="Times New Roman" w:hAnsi="Times New Roman" w:cs="Times New Roman"/>
          <w:i/>
        </w:rPr>
        <w:t xml:space="preserve"> </w:t>
      </w:r>
      <w:proofErr w:type="spellStart"/>
      <w:r>
        <w:rPr>
          <w:rFonts w:ascii="Times New Roman" w:hAnsi="Times New Roman" w:cs="Times New Roman"/>
          <w:i/>
        </w:rPr>
        <w:t>Conceptionis</w:t>
      </w:r>
      <w:proofErr w:type="spellEnd"/>
      <w:r>
        <w:rPr>
          <w:rFonts w:ascii="Times New Roman" w:hAnsi="Times New Roman" w:cs="Times New Roman"/>
        </w:rPr>
        <w:t xml:space="preserve"> was portrayed by showing Mary as a Woman of the Apocalypse: clothed in the Sun and with the Moon under her feet, the way John the Evangelist saw her in his vision. The woman described in the Apocalypse is defined as being chosen by God, the way Mary was supposed to have been chosen, and as the future mother of the Messiah, free from the burden of original sin at conception.</w:t>
      </w:r>
    </w:p>
    <w:p w14:paraId="01D55032" w14:textId="77777777" w:rsidR="00486969" w:rsidRDefault="00486969">
      <w:pPr>
        <w:spacing w:line="360" w:lineRule="auto"/>
        <w:jc w:val="both"/>
        <w:rPr>
          <w:rFonts w:ascii="Times New Roman" w:hAnsi="Times New Roman" w:cs="Times New Roman"/>
        </w:rPr>
      </w:pPr>
    </w:p>
    <w:p w14:paraId="6F7245C2"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 xml:space="preserve">Fun fact: </w:t>
      </w:r>
      <w:proofErr w:type="spellStart"/>
      <w:r>
        <w:rPr>
          <w:rFonts w:ascii="Times New Roman" w:hAnsi="Times New Roman" w:cs="Times New Roman"/>
          <w:i/>
        </w:rPr>
        <w:t>Salvator</w:t>
      </w:r>
      <w:proofErr w:type="spellEnd"/>
      <w:r>
        <w:rPr>
          <w:rFonts w:ascii="Times New Roman" w:hAnsi="Times New Roman" w:cs="Times New Roman"/>
          <w:i/>
        </w:rPr>
        <w:t xml:space="preserve"> Mundi</w:t>
      </w:r>
    </w:p>
    <w:p w14:paraId="0DEB1B25" w14:textId="77777777" w:rsidR="00486969" w:rsidRDefault="0010328C">
      <w:pPr>
        <w:spacing w:line="360" w:lineRule="auto"/>
        <w:jc w:val="both"/>
        <w:rPr>
          <w:rFonts w:ascii="Times New Roman" w:hAnsi="Times New Roman" w:cs="Times New Roman"/>
        </w:rPr>
      </w:pPr>
      <w:r>
        <w:rPr>
          <w:rFonts w:ascii="Times New Roman" w:hAnsi="Times New Roman" w:cs="Times New Roman"/>
        </w:rPr>
        <w:lastRenderedPageBreak/>
        <w:t xml:space="preserve">The ceiling in the nave of the </w:t>
      </w:r>
      <w:proofErr w:type="spellStart"/>
      <w:r>
        <w:rPr>
          <w:rFonts w:ascii="Times New Roman" w:hAnsi="Times New Roman" w:cs="Times New Roman"/>
        </w:rPr>
        <w:t>Haczów</w:t>
      </w:r>
      <w:proofErr w:type="spellEnd"/>
      <w:r>
        <w:rPr>
          <w:rFonts w:ascii="Times New Roman" w:hAnsi="Times New Roman" w:cs="Times New Roman"/>
        </w:rPr>
        <w:t xml:space="preserve"> church was arranged at the beginning of the 21</w:t>
      </w:r>
      <w:r>
        <w:rPr>
          <w:rFonts w:ascii="Times New Roman" w:hAnsi="Times New Roman" w:cs="Times New Roman"/>
          <w:vertAlign w:val="superscript"/>
        </w:rPr>
        <w:t>st</w:t>
      </w:r>
      <w:r>
        <w:rPr>
          <w:rFonts w:ascii="Times New Roman" w:hAnsi="Times New Roman" w:cs="Times New Roman"/>
        </w:rPr>
        <w:t xml:space="preserve"> century, using ten original medieval boards containing the remains of murals. The preserved elements include a figure of Christ shown as </w:t>
      </w:r>
      <w:proofErr w:type="spellStart"/>
      <w:r>
        <w:rPr>
          <w:rFonts w:ascii="Times New Roman" w:hAnsi="Times New Roman" w:cs="Times New Roman"/>
        </w:rPr>
        <w:t>Salvator</w:t>
      </w:r>
      <w:proofErr w:type="spellEnd"/>
      <w:r>
        <w:rPr>
          <w:rFonts w:ascii="Times New Roman" w:hAnsi="Times New Roman" w:cs="Times New Roman"/>
        </w:rPr>
        <w:t xml:space="preserve"> Mundi, or the Saviour of the World. This type of depiction is believed to have evolved in 15</w:t>
      </w:r>
      <w:r>
        <w:rPr>
          <w:rFonts w:ascii="Times New Roman" w:hAnsi="Times New Roman" w:cs="Times New Roman"/>
          <w:vertAlign w:val="superscript"/>
        </w:rPr>
        <w:t>th</w:t>
      </w:r>
      <w:r>
        <w:rPr>
          <w:rFonts w:ascii="Times New Roman" w:hAnsi="Times New Roman" w:cs="Times New Roman"/>
        </w:rPr>
        <w:t>-century Netherlands, as a result of combining the images of Christ in Majesty (</w:t>
      </w:r>
      <w:proofErr w:type="spellStart"/>
      <w:r>
        <w:rPr>
          <w:rFonts w:ascii="Times New Roman" w:hAnsi="Times New Roman" w:cs="Times New Roman"/>
          <w:i/>
        </w:rPr>
        <w:t>Maiestas</w:t>
      </w:r>
      <w:proofErr w:type="spellEnd"/>
      <w:r>
        <w:rPr>
          <w:rFonts w:ascii="Times New Roman" w:hAnsi="Times New Roman" w:cs="Times New Roman"/>
          <w:i/>
        </w:rPr>
        <w:t xml:space="preserve"> Domini</w:t>
      </w:r>
      <w:r>
        <w:rPr>
          <w:rFonts w:ascii="Times New Roman" w:hAnsi="Times New Roman" w:cs="Times New Roman"/>
        </w:rPr>
        <w:t xml:space="preserve">) with depictions of the Holy Face of Jesus, as seen on the Veil of Veronica. The former type is similar to </w:t>
      </w:r>
      <w:proofErr w:type="spellStart"/>
      <w:r>
        <w:rPr>
          <w:rFonts w:ascii="Times New Roman" w:hAnsi="Times New Roman" w:cs="Times New Roman"/>
        </w:rPr>
        <w:t>Salvator</w:t>
      </w:r>
      <w:proofErr w:type="spellEnd"/>
      <w:r>
        <w:rPr>
          <w:rFonts w:ascii="Times New Roman" w:hAnsi="Times New Roman" w:cs="Times New Roman"/>
        </w:rPr>
        <w:t xml:space="preserve"> Mundi, the representation of Christ with one hand raised in blessing and the other hand holding a </w:t>
      </w:r>
      <w:r>
        <w:rPr>
          <w:rFonts w:ascii="Times New Roman" w:hAnsi="Times New Roman" w:cs="Times New Roman"/>
          <w:i/>
        </w:rPr>
        <w:t xml:space="preserve">globus </w:t>
      </w:r>
      <w:proofErr w:type="spellStart"/>
      <w:r>
        <w:rPr>
          <w:rFonts w:ascii="Times New Roman" w:hAnsi="Times New Roman" w:cs="Times New Roman"/>
          <w:i/>
        </w:rPr>
        <w:t>cruciger</w:t>
      </w:r>
      <w:proofErr w:type="spellEnd"/>
      <w:r>
        <w:rPr>
          <w:rFonts w:ascii="Times New Roman" w:hAnsi="Times New Roman" w:cs="Times New Roman"/>
        </w:rPr>
        <w:t xml:space="preserve">, while the latter type, which was thought to be a "real portrait" of the Saviour, is similar in its frontal view. </w:t>
      </w:r>
      <w:proofErr w:type="spellStart"/>
      <w:r>
        <w:rPr>
          <w:rFonts w:ascii="Times New Roman" w:hAnsi="Times New Roman" w:cs="Times New Roman"/>
        </w:rPr>
        <w:t>Salvator</w:t>
      </w:r>
      <w:proofErr w:type="spellEnd"/>
      <w:r>
        <w:rPr>
          <w:rFonts w:ascii="Times New Roman" w:hAnsi="Times New Roman" w:cs="Times New Roman"/>
        </w:rPr>
        <w:t xml:space="preserve"> Mundi has no crown on his head, is usually dressed modestly and often portrayed as barefoot. It is a unique mixture of God and man merged in one person: this type of depiction emphasizes the coexistence of both natures of Christ: divine and human; it also emphasizes the humility of the Saviour who, as a ruler of the universe, became a man. The inscription on the </w:t>
      </w:r>
      <w:proofErr w:type="spellStart"/>
      <w:r>
        <w:rPr>
          <w:rFonts w:ascii="Times New Roman" w:hAnsi="Times New Roman" w:cs="Times New Roman"/>
        </w:rPr>
        <w:t>banderole</w:t>
      </w:r>
      <w:proofErr w:type="spellEnd"/>
      <w:r>
        <w:rPr>
          <w:rFonts w:ascii="Times New Roman" w:hAnsi="Times New Roman" w:cs="Times New Roman"/>
        </w:rPr>
        <w:t xml:space="preserve"> ("O Rex </w:t>
      </w:r>
      <w:proofErr w:type="spellStart"/>
      <w:r>
        <w:rPr>
          <w:rFonts w:ascii="Times New Roman" w:hAnsi="Times New Roman" w:cs="Times New Roman"/>
        </w:rPr>
        <w:t>Gloriae</w:t>
      </w:r>
      <w:proofErr w:type="spellEnd"/>
      <w:r>
        <w:rPr>
          <w:rFonts w:ascii="Times New Roman" w:hAnsi="Times New Roman" w:cs="Times New Roman"/>
        </w:rPr>
        <w:t xml:space="preserve"> </w:t>
      </w:r>
      <w:proofErr w:type="spellStart"/>
      <w:r>
        <w:rPr>
          <w:rFonts w:ascii="Times New Roman" w:hAnsi="Times New Roman" w:cs="Times New Roman"/>
        </w:rPr>
        <w:t>Veni</w:t>
      </w:r>
      <w:proofErr w:type="spellEnd"/>
      <w:r>
        <w:rPr>
          <w:rFonts w:ascii="Times New Roman" w:hAnsi="Times New Roman" w:cs="Times New Roman"/>
        </w:rPr>
        <w:t xml:space="preserve"> Cum Pace [...]" - "Oh King of Glory, Come with Peace") suggests that the representation was to be viewed in an eschatological context (connected with the Last Judgement and the Second Coming of Jesus Christ).</w:t>
      </w:r>
    </w:p>
    <w:p w14:paraId="0F7D01A2" w14:textId="77777777" w:rsidR="00486969" w:rsidRDefault="00486969">
      <w:pPr>
        <w:spacing w:line="360" w:lineRule="auto"/>
        <w:jc w:val="both"/>
        <w:rPr>
          <w:rFonts w:ascii="Times New Roman" w:hAnsi="Times New Roman" w:cs="Times New Roman"/>
        </w:rPr>
      </w:pPr>
    </w:p>
    <w:p w14:paraId="49B45741"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Fun fact: Consecration crosses</w:t>
      </w:r>
    </w:p>
    <w:p w14:paraId="26842352"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The oldest elements of painting decorations in </w:t>
      </w:r>
      <w:proofErr w:type="spellStart"/>
      <w:r>
        <w:rPr>
          <w:rFonts w:ascii="Times New Roman" w:hAnsi="Times New Roman" w:cs="Times New Roman"/>
        </w:rPr>
        <w:t>Haczów</w:t>
      </w:r>
      <w:proofErr w:type="spellEnd"/>
      <w:r>
        <w:rPr>
          <w:rFonts w:ascii="Times New Roman" w:hAnsi="Times New Roman" w:cs="Times New Roman"/>
        </w:rPr>
        <w:t xml:space="preserve"> (3</w:t>
      </w:r>
      <w:r>
        <w:rPr>
          <w:rFonts w:ascii="Times New Roman" w:hAnsi="Times New Roman" w:cs="Times New Roman"/>
          <w:vertAlign w:val="superscript"/>
        </w:rPr>
        <w:t>rd</w:t>
      </w:r>
      <w:r>
        <w:rPr>
          <w:rFonts w:ascii="Times New Roman" w:hAnsi="Times New Roman" w:cs="Times New Roman"/>
        </w:rPr>
        <w:t xml:space="preserve"> quarter of the 15</w:t>
      </w:r>
      <w:r>
        <w:rPr>
          <w:rFonts w:ascii="Times New Roman" w:hAnsi="Times New Roman" w:cs="Times New Roman"/>
          <w:vertAlign w:val="superscript"/>
        </w:rPr>
        <w:t>th</w:t>
      </w:r>
      <w:r>
        <w:rPr>
          <w:rFonts w:ascii="Times New Roman" w:hAnsi="Times New Roman" w:cs="Times New Roman"/>
        </w:rPr>
        <w:t xml:space="preserve"> century?) consist of consecration crosses (Polish: </w:t>
      </w:r>
      <w:proofErr w:type="spellStart"/>
      <w:r>
        <w:rPr>
          <w:rFonts w:ascii="Times New Roman" w:hAnsi="Times New Roman" w:cs="Times New Roman"/>
          <w:i/>
        </w:rPr>
        <w:t>Zacheuszki</w:t>
      </w:r>
      <w:proofErr w:type="spellEnd"/>
      <w:r>
        <w:rPr>
          <w:rFonts w:ascii="Times New Roman" w:hAnsi="Times New Roman" w:cs="Times New Roman"/>
        </w:rPr>
        <w:t>), i.e. signs in the form of Greek crosses on the interior walls showing the 12 spots where the bishop anointed the church with chrism during its consecration. The number ‘twelve’ referred to the number of Apostles. In front of each cross, there was a place for a candle which was lit on the anniversary of the consecration. The Polish name derives from the evangelical figure of Zacchaeus, a wealthy chief tax-collector, who hosted Jesus in his house in Jericho. As a result of this visit, Zacchaeus decided to give half his possessions to the poor, and to those he had ever wronged (returned fourfold).</w:t>
      </w:r>
    </w:p>
    <w:p w14:paraId="364BB7F0" w14:textId="77777777" w:rsidR="00486969" w:rsidRDefault="00486969">
      <w:pPr>
        <w:spacing w:line="360" w:lineRule="auto"/>
        <w:jc w:val="both"/>
        <w:rPr>
          <w:rFonts w:ascii="Times New Roman" w:hAnsi="Times New Roman" w:cs="Times New Roman"/>
        </w:rPr>
      </w:pPr>
    </w:p>
    <w:p w14:paraId="11DC400B"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 xml:space="preserve">Fun fact: </w:t>
      </w:r>
      <w:proofErr w:type="spellStart"/>
      <w:r>
        <w:rPr>
          <w:rFonts w:ascii="Times New Roman" w:hAnsi="Times New Roman" w:cs="Times New Roman"/>
          <w:i/>
        </w:rPr>
        <w:t>Miron</w:t>
      </w:r>
      <w:proofErr w:type="spellEnd"/>
      <w:r>
        <w:rPr>
          <w:rFonts w:ascii="Times New Roman" w:hAnsi="Times New Roman" w:cs="Times New Roman"/>
          <w:i/>
        </w:rPr>
        <w:t xml:space="preserve"> </w:t>
      </w:r>
      <w:proofErr w:type="spellStart"/>
      <w:r>
        <w:rPr>
          <w:rFonts w:ascii="Times New Roman" w:hAnsi="Times New Roman" w:cs="Times New Roman"/>
          <w:i/>
        </w:rPr>
        <w:t>Białoszewski’s</w:t>
      </w:r>
      <w:proofErr w:type="spellEnd"/>
      <w:r>
        <w:rPr>
          <w:rFonts w:ascii="Times New Roman" w:hAnsi="Times New Roman" w:cs="Times New Roman"/>
          <w:i/>
        </w:rPr>
        <w:t xml:space="preserve"> poem</w:t>
      </w:r>
    </w:p>
    <w:p w14:paraId="49918EE8"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In 1956, the State Publishing Institute PIW published a book of poetry by </w:t>
      </w:r>
      <w:proofErr w:type="spellStart"/>
      <w:r>
        <w:rPr>
          <w:rFonts w:ascii="Times New Roman" w:hAnsi="Times New Roman" w:cs="Times New Roman"/>
        </w:rPr>
        <w:t>Miron</w:t>
      </w:r>
      <w:proofErr w:type="spellEnd"/>
      <w:r>
        <w:rPr>
          <w:rFonts w:ascii="Times New Roman" w:hAnsi="Times New Roman" w:cs="Times New Roman"/>
        </w:rPr>
        <w:t xml:space="preserve"> </w:t>
      </w:r>
      <w:proofErr w:type="spellStart"/>
      <w:r>
        <w:rPr>
          <w:rFonts w:ascii="Times New Roman" w:hAnsi="Times New Roman" w:cs="Times New Roman"/>
        </w:rPr>
        <w:t>Białoszewski</w:t>
      </w:r>
      <w:proofErr w:type="spellEnd"/>
      <w:r>
        <w:rPr>
          <w:rFonts w:ascii="Times New Roman" w:hAnsi="Times New Roman" w:cs="Times New Roman"/>
        </w:rPr>
        <w:t xml:space="preserve"> titled "</w:t>
      </w:r>
      <w:proofErr w:type="spellStart"/>
      <w:r>
        <w:rPr>
          <w:rFonts w:ascii="Times New Roman" w:hAnsi="Times New Roman" w:cs="Times New Roman"/>
        </w:rPr>
        <w:t>Obroty</w:t>
      </w:r>
      <w:proofErr w:type="spellEnd"/>
      <w:r>
        <w:rPr>
          <w:rFonts w:ascii="Times New Roman" w:hAnsi="Times New Roman" w:cs="Times New Roman"/>
        </w:rPr>
        <w:t xml:space="preserve"> </w:t>
      </w:r>
      <w:proofErr w:type="spellStart"/>
      <w:r>
        <w:rPr>
          <w:rFonts w:ascii="Times New Roman" w:hAnsi="Times New Roman" w:cs="Times New Roman"/>
        </w:rPr>
        <w:t>rzeczy</w:t>
      </w:r>
      <w:proofErr w:type="spellEnd"/>
      <w:r>
        <w:rPr>
          <w:rFonts w:ascii="Times New Roman" w:hAnsi="Times New Roman" w:cs="Times New Roman"/>
        </w:rPr>
        <w:t xml:space="preserve">" (Changing Things”), including poems written in the years 1952-1955, e.g. "Barbara of </w:t>
      </w:r>
      <w:proofErr w:type="spellStart"/>
      <w:r>
        <w:rPr>
          <w:rFonts w:ascii="Times New Roman" w:hAnsi="Times New Roman" w:cs="Times New Roman"/>
        </w:rPr>
        <w:t>Haczów</w:t>
      </w:r>
      <w:proofErr w:type="spellEnd"/>
      <w:r>
        <w:rPr>
          <w:rFonts w:ascii="Times New Roman" w:hAnsi="Times New Roman" w:cs="Times New Roman"/>
        </w:rPr>
        <w:t>":</w:t>
      </w:r>
    </w:p>
    <w:p w14:paraId="70243ADC"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 Barbara made of ash and silver...</w:t>
      </w:r>
    </w:p>
    <w:p w14:paraId="38F30F4C"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lastRenderedPageBreak/>
        <w:t>— I am made of wood.</w:t>
      </w:r>
    </w:p>
    <w:p w14:paraId="5F9E965F"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 Barbara from under the grey shingle...</w:t>
      </w:r>
    </w:p>
    <w:p w14:paraId="61FBAA74" w14:textId="77777777" w:rsidR="00486969" w:rsidRDefault="0010328C">
      <w:pPr>
        <w:spacing w:line="360" w:lineRule="auto"/>
        <w:jc w:val="both"/>
        <w:rPr>
          <w:rFonts w:ascii="Times New Roman" w:hAnsi="Times New Roman" w:cs="Times New Roman"/>
          <w:i/>
        </w:rPr>
      </w:pPr>
      <w:r>
        <w:rPr>
          <w:rFonts w:ascii="Times New Roman" w:hAnsi="Times New Roman" w:cs="Times New Roman"/>
          <w:i/>
        </w:rPr>
        <w:t>— I am from under the blue.</w:t>
      </w:r>
    </w:p>
    <w:p w14:paraId="0EC70C38" w14:textId="77777777" w:rsidR="00486969" w:rsidRDefault="0010328C">
      <w:pPr>
        <w:spacing w:line="360" w:lineRule="auto"/>
        <w:jc w:val="both"/>
        <w:rPr>
          <w:rFonts w:ascii="Times New Roman" w:hAnsi="Times New Roman" w:cs="Times New Roman"/>
        </w:rPr>
      </w:pPr>
      <w:r>
        <w:rPr>
          <w:rFonts w:ascii="Times New Roman" w:hAnsi="Times New Roman" w:cs="Times New Roman"/>
        </w:rPr>
        <w:t>[…]</w:t>
      </w:r>
    </w:p>
    <w:p w14:paraId="052C7F4A" w14:textId="77777777" w:rsidR="00486969" w:rsidRDefault="0010328C">
      <w:pPr>
        <w:spacing w:line="360" w:lineRule="auto"/>
        <w:jc w:val="both"/>
        <w:rPr>
          <w:rFonts w:ascii="Times New Roman" w:hAnsi="Times New Roman" w:cs="Times New Roman"/>
        </w:rPr>
      </w:pPr>
      <w:r>
        <w:rPr>
          <w:rFonts w:ascii="Times New Roman" w:hAnsi="Times New Roman" w:cs="Times New Roman"/>
        </w:rPr>
        <w:t xml:space="preserve">In the early 1950s, </w:t>
      </w:r>
      <w:proofErr w:type="spellStart"/>
      <w:r>
        <w:rPr>
          <w:rFonts w:ascii="Times New Roman" w:hAnsi="Times New Roman" w:cs="Times New Roman"/>
        </w:rPr>
        <w:t>Białoszewski</w:t>
      </w:r>
      <w:proofErr w:type="spellEnd"/>
      <w:r>
        <w:rPr>
          <w:rFonts w:ascii="Times New Roman" w:hAnsi="Times New Roman" w:cs="Times New Roman"/>
        </w:rPr>
        <w:t xml:space="preserve"> would enthuse over the art and culture of Subcarpathia, and his expeditions into these areas resulted in poems; particular verses of the piece "Barbara of </w:t>
      </w:r>
      <w:proofErr w:type="spellStart"/>
      <w:r>
        <w:rPr>
          <w:rFonts w:ascii="Times New Roman" w:hAnsi="Times New Roman" w:cs="Times New Roman"/>
        </w:rPr>
        <w:t>Haczów</w:t>
      </w:r>
      <w:proofErr w:type="spellEnd"/>
      <w:r>
        <w:rPr>
          <w:rFonts w:ascii="Times New Roman" w:hAnsi="Times New Roman" w:cs="Times New Roman"/>
        </w:rPr>
        <w:t>" clearly show that the poet visited the church before the medieval murals were revealed from under the plaster ("</w:t>
      </w:r>
      <w:r>
        <w:rPr>
          <w:rFonts w:ascii="Times New Roman" w:hAnsi="Times New Roman" w:cs="Times New Roman"/>
          <w:i/>
        </w:rPr>
        <w:t>and your house / is silver and ash. / — It is lime plaster. / — Plaster? / — It is lime plaster.</w:t>
      </w:r>
      <w:r>
        <w:rPr>
          <w:rFonts w:ascii="Times New Roman" w:hAnsi="Times New Roman" w:cs="Times New Roman"/>
        </w:rPr>
        <w:t>"), when the temple was neglected ("</w:t>
      </w:r>
      <w:r>
        <w:rPr>
          <w:rFonts w:ascii="Times New Roman" w:hAnsi="Times New Roman" w:cs="Times New Roman"/>
          <w:i/>
        </w:rPr>
        <w:t>By the roadside, / no nails, / but instead: / firstly – spiderwebs, / secondly — layers of dust</w:t>
      </w:r>
      <w:r>
        <w:rPr>
          <w:rFonts w:ascii="Times New Roman" w:hAnsi="Times New Roman" w:cs="Times New Roman"/>
        </w:rPr>
        <w:t>") and it was thought to be a relic of the 17</w:t>
      </w:r>
      <w:r>
        <w:rPr>
          <w:rFonts w:ascii="Times New Roman" w:hAnsi="Times New Roman" w:cs="Times New Roman"/>
          <w:vertAlign w:val="superscript"/>
        </w:rPr>
        <w:t>th</w:t>
      </w:r>
      <w:r>
        <w:rPr>
          <w:rFonts w:ascii="Times New Roman" w:hAnsi="Times New Roman" w:cs="Times New Roman"/>
        </w:rPr>
        <w:t xml:space="preserve"> century </w:t>
      </w:r>
      <w:r>
        <w:rPr>
          <w:rFonts w:ascii="Times New Roman" w:hAnsi="Times New Roman" w:cs="Times New Roman"/>
          <w:i/>
        </w:rPr>
        <w:t>("— You are talkative, / Baroque Barbara. / — Baroque? / — Yes</w:t>
      </w:r>
      <w:r>
        <w:rPr>
          <w:rFonts w:ascii="Times New Roman" w:hAnsi="Times New Roman" w:cs="Times New Roman"/>
        </w:rPr>
        <w:t>.").</w:t>
      </w:r>
    </w:p>
    <w:p w14:paraId="171BDD2D" w14:textId="77777777" w:rsidR="00486969" w:rsidRDefault="00486969">
      <w:pPr>
        <w:spacing w:line="360" w:lineRule="auto"/>
        <w:jc w:val="both"/>
        <w:rPr>
          <w:rFonts w:ascii="Times New Roman" w:hAnsi="Times New Roman" w:cs="Times New Roman"/>
        </w:rPr>
      </w:pPr>
    </w:p>
    <w:p w14:paraId="222A5016" w14:textId="77777777" w:rsidR="00486969" w:rsidRDefault="00486969">
      <w:pPr>
        <w:pStyle w:val="Stopka"/>
        <w:pBdr>
          <w:top w:val="nil"/>
          <w:left w:val="nil"/>
          <w:bottom w:val="nil"/>
          <w:right w:val="nil"/>
        </w:pBdr>
      </w:pPr>
    </w:p>
    <w:sectPr w:rsidR="00486969">
      <w:footerReference w:type="default" r:id="rId7"/>
      <w:pgSz w:w="11906" w:h="16838"/>
      <w:pgMar w:top="1440" w:right="1800" w:bottom="1440" w:left="1800" w:header="0"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965E9" w14:textId="77777777" w:rsidR="007D40CE" w:rsidRDefault="007D40CE">
      <w:r>
        <w:separator/>
      </w:r>
    </w:p>
  </w:endnote>
  <w:endnote w:type="continuationSeparator" w:id="0">
    <w:p w14:paraId="49A7B91B" w14:textId="77777777" w:rsidR="007D40CE" w:rsidRDefault="007D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Liberation Sans">
    <w:altName w:val="Arial"/>
    <w:charset w:val="EE"/>
    <w:family w:val="swiss"/>
    <w:pitch w:val="variable"/>
    <w:sig w:usb0="E0000AFF" w:usb1="500078FF" w:usb2="00000021" w:usb3="00000000" w:csb0="000001BF" w:csb1="00000000"/>
  </w:font>
  <w:font w:name="FreeSans">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6A35" w14:textId="77777777" w:rsidR="000456A9" w:rsidRDefault="000456A9">
    <w:pPr>
      <w:pStyle w:val="Stopka"/>
      <w:ind w:right="360"/>
      <w:rPr>
        <w:rFonts w:ascii="Times New Roman" w:hAnsi="Times New Roman" w:cs="Times New Roman"/>
      </w:rPr>
    </w:pPr>
    <w:r>
      <w:rPr>
        <w:noProof/>
        <w:lang w:val="en-US"/>
      </w:rPr>
      <mc:AlternateContent>
        <mc:Choice Requires="wps">
          <w:drawing>
            <wp:anchor distT="0" distB="0" distL="4294966661" distR="4294966661" simplePos="0" relativeHeight="251657728" behindDoc="0" locked="0" layoutInCell="1" allowOverlap="1" wp14:anchorId="08A38381" wp14:editId="03F8A171">
              <wp:simplePos x="0" y="0"/>
              <wp:positionH relativeFrom="column">
                <wp:posOffset>5121910</wp:posOffset>
              </wp:positionH>
              <wp:positionV relativeFrom="paragraph">
                <wp:posOffset>635</wp:posOffset>
              </wp:positionV>
              <wp:extent cx="153035" cy="175260"/>
              <wp:effectExtent l="6985" t="10160" r="11430" b="508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75260"/>
                      </a:xfrm>
                      <a:prstGeom prst="rect">
                        <a:avLst/>
                      </a:prstGeom>
                      <a:solidFill>
                        <a:srgbClr val="FFFFFF">
                          <a:alpha val="0"/>
                        </a:srgbClr>
                      </a:solidFill>
                      <a:ln w="0">
                        <a:solidFill>
                          <a:srgbClr val="000000"/>
                        </a:solidFill>
                        <a:miter lim="800000"/>
                        <a:headEnd/>
                        <a:tailEnd/>
                      </a:ln>
                    </wps:spPr>
                    <wps:txbx>
                      <w:txbxContent>
                        <w:p w14:paraId="6B92160D" w14:textId="77777777" w:rsidR="000456A9" w:rsidRDefault="000456A9">
                          <w:pPr>
                            <w:pStyle w:val="Stopka"/>
                            <w:pBdr>
                              <w:top w:val="nil"/>
                              <w:left w:val="nil"/>
                              <w:bottom w:val="nil"/>
                              <w:right w:val="nil"/>
                            </w:pBdr>
                          </w:pPr>
                          <w:r>
                            <w:fldChar w:fldCharType="begin"/>
                          </w:r>
                          <w:r>
                            <w:instrText>PAGE</w:instrText>
                          </w:r>
                          <w:r>
                            <w:fldChar w:fldCharType="separate"/>
                          </w:r>
                          <w:r w:rsidR="00FB25A0">
                            <w:rPr>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38381" id="Rectangle 1" o:spid="_x0000_s1026" style="position:absolute;margin-left:403.3pt;margin-top:.05pt;width:12.05pt;height:13.8pt;z-index:251657728;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" strokeweight="0">
              <v:fill opacity="0"/>
              <v:textbox inset="0,0,0,0">
                <w:txbxContent>
                  <w:p w14:paraId="6B92160D" w14:textId="77777777" w:rsidR="000456A9" w:rsidRDefault="000456A9">
                    <w:pPr>
                      <w:pStyle w:val="Stopka"/>
                      <w:pBdr>
                        <w:top w:val="nil"/>
                        <w:left w:val="nil"/>
                        <w:bottom w:val="nil"/>
                        <w:right w:val="nil"/>
                      </w:pBdr>
                    </w:pPr>
                    <w:r>
                      <w:fldChar w:fldCharType="begin"/>
                    </w:r>
                    <w:r>
                      <w:instrText>PAGE</w:instrText>
                    </w:r>
                    <w:r>
                      <w:fldChar w:fldCharType="separate"/>
                    </w:r>
                    <w:r w:rsidR="00FB25A0">
                      <w:rPr>
                        <w:noProof/>
                      </w:rPr>
                      <w:t>40</w:t>
                    </w:r>
                    <w:r>
                      <w:fldChar w:fldCharType="end"/>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A7597" w14:textId="77777777" w:rsidR="007D40CE" w:rsidRDefault="007D40CE">
      <w:r>
        <w:separator/>
      </w:r>
    </w:p>
  </w:footnote>
  <w:footnote w:type="continuationSeparator" w:id="0">
    <w:p w14:paraId="3B10F908" w14:textId="77777777" w:rsidR="007D40CE" w:rsidRDefault="007D4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69"/>
    <w:rsid w:val="000024BA"/>
    <w:rsid w:val="000315B7"/>
    <w:rsid w:val="0003180F"/>
    <w:rsid w:val="000456A9"/>
    <w:rsid w:val="000522BB"/>
    <w:rsid w:val="000D2263"/>
    <w:rsid w:val="0010328C"/>
    <w:rsid w:val="0015264F"/>
    <w:rsid w:val="00235941"/>
    <w:rsid w:val="003B1CAA"/>
    <w:rsid w:val="004715F4"/>
    <w:rsid w:val="004778BF"/>
    <w:rsid w:val="00486969"/>
    <w:rsid w:val="004E7E32"/>
    <w:rsid w:val="00506324"/>
    <w:rsid w:val="00573A4C"/>
    <w:rsid w:val="007009F5"/>
    <w:rsid w:val="007A7666"/>
    <w:rsid w:val="007D40CE"/>
    <w:rsid w:val="008B143E"/>
    <w:rsid w:val="008E06CA"/>
    <w:rsid w:val="008F4030"/>
    <w:rsid w:val="00907766"/>
    <w:rsid w:val="00942207"/>
    <w:rsid w:val="009A4A09"/>
    <w:rsid w:val="009D25B1"/>
    <w:rsid w:val="00A376E6"/>
    <w:rsid w:val="00A910B5"/>
    <w:rsid w:val="00AF3E27"/>
    <w:rsid w:val="00B22C8E"/>
    <w:rsid w:val="00B2410D"/>
    <w:rsid w:val="00BA5DB8"/>
    <w:rsid w:val="00BA64D0"/>
    <w:rsid w:val="00BC4904"/>
    <w:rsid w:val="00C963E3"/>
    <w:rsid w:val="00CF0214"/>
    <w:rsid w:val="00D26293"/>
    <w:rsid w:val="00D362BA"/>
    <w:rsid w:val="00DB6E6E"/>
    <w:rsid w:val="00F00977"/>
    <w:rsid w:val="00F639C4"/>
    <w:rsid w:val="00F82F2F"/>
    <w:rsid w:val="00FB25A0"/>
    <w:rsid w:val="00FE362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58D9C2"/>
  <w15:docId w15:val="{FB24AF0A-1C38-47C7-999B-24214ADB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Calibri"/>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0082"/>
    <w:pPr>
      <w:suppressAutoHyphens/>
      <w:spacing w:line="240" w:lineRule="auto"/>
    </w:pPr>
    <w:rPr>
      <w:color w:val="00000A"/>
      <w:sz w:val="24"/>
      <w:szCs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CF0082"/>
    <w:rPr>
      <w:sz w:val="24"/>
      <w:szCs w:val="24"/>
      <w:lang w:val="en-GB"/>
    </w:rPr>
  </w:style>
  <w:style w:type="character" w:customStyle="1" w:styleId="NagwekZnak">
    <w:name w:val="Nagłówek Znak"/>
    <w:basedOn w:val="Domylnaczcionkaakapitu"/>
    <w:link w:val="Nagwek"/>
    <w:uiPriority w:val="99"/>
    <w:rsid w:val="00CF0082"/>
    <w:rPr>
      <w:sz w:val="24"/>
      <w:szCs w:val="24"/>
      <w:lang w:val="en-GB"/>
    </w:rPr>
  </w:style>
  <w:style w:type="character" w:customStyle="1" w:styleId="TekstprzypisukocowegoZnak">
    <w:name w:val="Tekst przypisu końcowego Znak"/>
    <w:basedOn w:val="Domylnaczcionkaakapitu"/>
    <w:link w:val="Tekstprzypisukocowego"/>
    <w:uiPriority w:val="99"/>
    <w:semiHidden/>
    <w:rsid w:val="00CF0082"/>
    <w:rPr>
      <w:sz w:val="20"/>
      <w:szCs w:val="20"/>
      <w:lang w:val="en-GB"/>
    </w:rPr>
  </w:style>
  <w:style w:type="character" w:styleId="Odwoanieprzypisukocowego">
    <w:name w:val="endnote reference"/>
    <w:basedOn w:val="Domylnaczcionkaakapitu"/>
    <w:uiPriority w:val="99"/>
    <w:semiHidden/>
    <w:unhideWhenUsed/>
    <w:rsid w:val="00CF0082"/>
    <w:rPr>
      <w:vertAlign w:val="superscript"/>
    </w:rPr>
  </w:style>
  <w:style w:type="character" w:styleId="Numerstrony">
    <w:name w:val="page number"/>
    <w:basedOn w:val="Domylnaczcionkaakapitu"/>
    <w:uiPriority w:val="99"/>
    <w:semiHidden/>
    <w:unhideWhenUsed/>
    <w:rsid w:val="00CF0082"/>
  </w:style>
  <w:style w:type="character" w:customStyle="1" w:styleId="TekstprzypisudolnegoZnak">
    <w:name w:val="Tekst przypisu dolnego Znak"/>
    <w:basedOn w:val="Domylnaczcionkaakapitu"/>
    <w:link w:val="Tekstprzypisudolnego"/>
    <w:uiPriority w:val="99"/>
    <w:semiHidden/>
    <w:rsid w:val="007E3688"/>
    <w:rPr>
      <w:sz w:val="20"/>
      <w:szCs w:val="20"/>
      <w:lang w:val="en-GB"/>
    </w:rPr>
  </w:style>
  <w:style w:type="character" w:styleId="Odwoanieprzypisudolnego">
    <w:name w:val="footnote reference"/>
    <w:basedOn w:val="Domylnaczcionkaakapitu"/>
    <w:uiPriority w:val="99"/>
    <w:semiHidden/>
    <w:unhideWhenUsed/>
    <w:rsid w:val="007E3688"/>
    <w:rPr>
      <w:vertAlign w:val="superscript"/>
    </w:rPr>
  </w:style>
  <w:style w:type="character" w:styleId="Odwoaniedokomentarza">
    <w:name w:val="annotation reference"/>
    <w:basedOn w:val="Domylnaczcionkaakapitu"/>
    <w:uiPriority w:val="99"/>
    <w:semiHidden/>
    <w:unhideWhenUsed/>
    <w:rsid w:val="00897C53"/>
    <w:rPr>
      <w:sz w:val="18"/>
      <w:szCs w:val="18"/>
    </w:rPr>
  </w:style>
  <w:style w:type="character" w:customStyle="1" w:styleId="TekstkomentarzaZnak">
    <w:name w:val="Tekst komentarza Znak"/>
    <w:basedOn w:val="Domylnaczcionkaakapitu"/>
    <w:link w:val="Tekstkomentarza"/>
    <w:uiPriority w:val="99"/>
    <w:semiHidden/>
    <w:rsid w:val="00897C53"/>
    <w:rPr>
      <w:sz w:val="24"/>
      <w:szCs w:val="24"/>
      <w:lang w:val="en-GB"/>
    </w:rPr>
  </w:style>
  <w:style w:type="character" w:customStyle="1" w:styleId="TematkomentarzaZnak">
    <w:name w:val="Temat komentarza Znak"/>
    <w:basedOn w:val="TekstkomentarzaZnak"/>
    <w:link w:val="Tematkomentarza"/>
    <w:uiPriority w:val="99"/>
    <w:semiHidden/>
    <w:rsid w:val="00897C53"/>
    <w:rPr>
      <w:b/>
      <w:bCs/>
      <w:sz w:val="20"/>
      <w:szCs w:val="20"/>
      <w:lang w:val="en-GB"/>
    </w:rPr>
  </w:style>
  <w:style w:type="character" w:customStyle="1" w:styleId="TekstdymkaZnak">
    <w:name w:val="Tekst dymka Znak"/>
    <w:basedOn w:val="Domylnaczcionkaakapitu"/>
    <w:link w:val="Tekstdymka"/>
    <w:uiPriority w:val="99"/>
    <w:semiHidden/>
    <w:rsid w:val="00897C53"/>
    <w:rPr>
      <w:rFonts w:ascii="Lucida Grande" w:hAnsi="Lucida Grande" w:cs="Lucida Grande"/>
      <w:sz w:val="18"/>
      <w:szCs w:val="18"/>
      <w:lang w:val="en-GB"/>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FootnoteCharacters">
    <w:name w:val="Footnote Characters"/>
  </w:style>
  <w:style w:type="character" w:customStyle="1" w:styleId="EndnoteCharacters">
    <w:name w:val="Endnote Characters"/>
  </w:style>
  <w:style w:type="paragraph" w:customStyle="1" w:styleId="Heading">
    <w:name w:val="Heading"/>
    <w:basedOn w:val="Normalny"/>
    <w:next w:val="TextBody"/>
    <w:pPr>
      <w:keepNext/>
      <w:spacing w:before="240" w:after="120"/>
    </w:pPr>
    <w:rPr>
      <w:rFonts w:ascii="Liberation Sans" w:hAnsi="Liberation Sans" w:cs="FreeSans"/>
      <w:sz w:val="28"/>
      <w:szCs w:val="28"/>
    </w:rPr>
  </w:style>
  <w:style w:type="paragraph" w:customStyle="1" w:styleId="TextBody">
    <w:name w:val="Text Body"/>
    <w:basedOn w:val="Normalny"/>
    <w:pPr>
      <w:spacing w:after="140" w:line="288" w:lineRule="auto"/>
    </w:pPr>
  </w:style>
  <w:style w:type="paragraph" w:styleId="Lista">
    <w:name w:val="List"/>
    <w:basedOn w:val="TextBody"/>
    <w:rPr>
      <w:rFonts w:cs="FreeSans"/>
    </w:rPr>
  </w:style>
  <w:style w:type="paragraph" w:styleId="Legenda">
    <w:name w:val="caption"/>
    <w:basedOn w:val="Normalny"/>
    <w:pPr>
      <w:suppressLineNumbers/>
      <w:spacing w:before="120" w:after="120"/>
    </w:pPr>
    <w:rPr>
      <w:rFonts w:cs="FreeSans"/>
      <w:i/>
      <w:iCs/>
    </w:rPr>
  </w:style>
  <w:style w:type="paragraph" w:customStyle="1" w:styleId="Index">
    <w:name w:val="Index"/>
    <w:basedOn w:val="Normalny"/>
    <w:pPr>
      <w:suppressLineNumbers/>
    </w:pPr>
    <w:rPr>
      <w:rFonts w:cs="FreeSans"/>
    </w:rPr>
  </w:style>
  <w:style w:type="paragraph" w:styleId="Stopka">
    <w:name w:val="footer"/>
    <w:basedOn w:val="Normalny"/>
    <w:link w:val="StopkaZnak"/>
    <w:uiPriority w:val="99"/>
    <w:unhideWhenUsed/>
    <w:rsid w:val="00CF0082"/>
    <w:pPr>
      <w:tabs>
        <w:tab w:val="center" w:pos="4153"/>
        <w:tab w:val="right" w:pos="8306"/>
      </w:tabs>
    </w:pPr>
  </w:style>
  <w:style w:type="paragraph" w:styleId="Nagwek">
    <w:name w:val="header"/>
    <w:basedOn w:val="Normalny"/>
    <w:link w:val="NagwekZnak"/>
    <w:uiPriority w:val="99"/>
    <w:unhideWhenUsed/>
    <w:rsid w:val="00CF0082"/>
    <w:pPr>
      <w:tabs>
        <w:tab w:val="center" w:pos="4153"/>
        <w:tab w:val="right" w:pos="8306"/>
      </w:tabs>
    </w:pPr>
  </w:style>
  <w:style w:type="paragraph" w:styleId="Tekstprzypisukocowego">
    <w:name w:val="endnote text"/>
    <w:basedOn w:val="Normalny"/>
    <w:link w:val="TekstprzypisukocowegoZnak"/>
    <w:uiPriority w:val="99"/>
    <w:semiHidden/>
    <w:unhideWhenUsed/>
    <w:rsid w:val="00CF0082"/>
    <w:rPr>
      <w:sz w:val="20"/>
      <w:szCs w:val="20"/>
    </w:rPr>
  </w:style>
  <w:style w:type="paragraph" w:styleId="NormalnyWeb">
    <w:name w:val="Normal (Web)"/>
    <w:basedOn w:val="Normalny"/>
    <w:uiPriority w:val="99"/>
    <w:unhideWhenUsed/>
    <w:rsid w:val="00CF0082"/>
    <w:pPr>
      <w:spacing w:after="280"/>
    </w:pPr>
    <w:rPr>
      <w:rFonts w:ascii="Times" w:hAnsi="Times" w:cs="Times New Roman"/>
      <w:sz w:val="20"/>
      <w:szCs w:val="20"/>
      <w:lang w:val="pl-PL"/>
    </w:rPr>
  </w:style>
  <w:style w:type="paragraph" w:styleId="Tekstprzypisudolnego">
    <w:name w:val="footnote text"/>
    <w:basedOn w:val="Normalny"/>
    <w:link w:val="TekstprzypisudolnegoZnak"/>
    <w:uiPriority w:val="99"/>
    <w:semiHidden/>
    <w:unhideWhenUsed/>
    <w:rsid w:val="007E3688"/>
    <w:rPr>
      <w:sz w:val="20"/>
      <w:szCs w:val="20"/>
    </w:rPr>
  </w:style>
  <w:style w:type="paragraph" w:styleId="Tekstkomentarza">
    <w:name w:val="annotation text"/>
    <w:basedOn w:val="Normalny"/>
    <w:link w:val="TekstkomentarzaZnak"/>
    <w:uiPriority w:val="99"/>
    <w:semiHidden/>
    <w:unhideWhenUsed/>
    <w:rsid w:val="00897C53"/>
  </w:style>
  <w:style w:type="paragraph" w:styleId="Tematkomentarza">
    <w:name w:val="annotation subject"/>
    <w:basedOn w:val="Tekstkomentarza"/>
    <w:link w:val="TematkomentarzaZnak"/>
    <w:uiPriority w:val="99"/>
    <w:semiHidden/>
    <w:unhideWhenUsed/>
    <w:rsid w:val="00897C53"/>
    <w:rPr>
      <w:b/>
      <w:bCs/>
      <w:sz w:val="20"/>
      <w:szCs w:val="20"/>
    </w:rPr>
  </w:style>
  <w:style w:type="paragraph" w:styleId="Tekstdymka">
    <w:name w:val="Balloon Text"/>
    <w:basedOn w:val="Normalny"/>
    <w:link w:val="TekstdymkaZnak"/>
    <w:uiPriority w:val="99"/>
    <w:semiHidden/>
    <w:unhideWhenUsed/>
    <w:rsid w:val="00897C53"/>
    <w:rPr>
      <w:rFonts w:ascii="Lucida Grande" w:hAnsi="Lucida Grande" w:cs="Lucida Grande"/>
      <w:sz w:val="18"/>
      <w:szCs w:val="18"/>
    </w:rPr>
  </w:style>
  <w:style w:type="paragraph" w:customStyle="1" w:styleId="Footnote">
    <w:name w:val="Footnote"/>
    <w:basedOn w:val="Normalny"/>
  </w:style>
  <w:style w:type="paragraph" w:customStyle="1" w:styleId="FrameContents">
    <w:name w:val="Frame Contents"/>
    <w:basedOn w:val="Normalny"/>
  </w:style>
  <w:style w:type="paragraph" w:styleId="Poprawka">
    <w:name w:val="Revision"/>
    <w:hidden/>
    <w:uiPriority w:val="99"/>
    <w:semiHidden/>
    <w:rsid w:val="008F4030"/>
    <w:pPr>
      <w:spacing w:line="240" w:lineRule="auto"/>
    </w:pPr>
    <w:rPr>
      <w:color w:val="00000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57476-A03E-419B-AA34-BB1C63B0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3682</Words>
  <Characters>22093</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Łępicka</dc:creator>
  <cp:lastModifiedBy>Anna Franik</cp:lastModifiedBy>
  <cp:revision>7</cp:revision>
  <dcterms:created xsi:type="dcterms:W3CDTF">2019-01-15T08:34:00Z</dcterms:created>
  <dcterms:modified xsi:type="dcterms:W3CDTF">2022-01-24T13:50:00Z</dcterms:modified>
  <dc:language>en-US</dc:language>
</cp:coreProperties>
</file>