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DC3C9" w14:textId="3852C329" w:rsidR="0076505D" w:rsidRPr="00155E06" w:rsidRDefault="0076505D" w:rsidP="0076505D">
      <w:pPr>
        <w:pStyle w:val="NormalnyWeb"/>
        <w:spacing w:beforeAutospacing="0" w:afterAutospacing="0" w:line="360" w:lineRule="auto"/>
        <w:jc w:val="both"/>
        <w:rPr>
          <w:rFonts w:ascii="Arial" w:hAnsi="Arial" w:cs="Arial"/>
          <w:color w:val="auto"/>
        </w:rPr>
      </w:pPr>
      <w:r w:rsidRPr="00155E06">
        <w:rPr>
          <w:rFonts w:ascii="Arial" w:hAnsi="Arial" w:cs="Arial"/>
          <w:color w:val="auto"/>
          <w:lang w:val="en-GB"/>
        </w:rPr>
        <w:t>The church of St. Simon was erected in the 17</w:t>
      </w:r>
      <w:r w:rsidRPr="00155E06">
        <w:rPr>
          <w:rFonts w:ascii="Arial" w:hAnsi="Arial" w:cs="Arial"/>
          <w:color w:val="auto"/>
          <w:vertAlign w:val="superscript"/>
          <w:lang w:val="en-GB"/>
        </w:rPr>
        <w:t>th</w:t>
      </w:r>
      <w:r w:rsidRPr="00155E06">
        <w:rPr>
          <w:rFonts w:ascii="Arial" w:hAnsi="Arial" w:cs="Arial"/>
          <w:color w:val="auto"/>
          <w:lang w:val="en-GB"/>
        </w:rPr>
        <w:t xml:space="preserve"> century. It is 13 meters high. It counts less than a 100 square meters. It is a </w:t>
      </w:r>
      <w:r w:rsidRPr="00155E06">
        <w:rPr>
          <w:rFonts w:ascii="Arial" w:hAnsi="Arial" w:cs="Arial"/>
          <w:color w:val="auto"/>
          <w:shd w:val="clear" w:color="auto" w:fill="FFFFFF"/>
          <w:lang w:val="en-GB"/>
        </w:rPr>
        <w:t>single-nave building with two small side chapels</w:t>
      </w:r>
      <w:r w:rsidRPr="00155E06">
        <w:rPr>
          <w:rFonts w:ascii="Arial" w:hAnsi="Arial" w:cs="Arial"/>
          <w:color w:val="auto"/>
          <w:lang w:val="en-GB"/>
        </w:rPr>
        <w:t xml:space="preserve">. It is 10 meters wide and 13 meters long. The building is very simple. The gable roof is covered with sheet. A small tower called a ridge turret crowned with a cross rises on its top. The walls are plastered and painted pale-yellow. </w:t>
      </w:r>
    </w:p>
    <w:p w14:paraId="3B7CA6F3" w14:textId="77777777" w:rsidR="0076505D" w:rsidRPr="00155E06" w:rsidRDefault="0076505D" w:rsidP="0076505D">
      <w:pPr>
        <w:pStyle w:val="NormalnyWeb"/>
        <w:spacing w:beforeAutospacing="0" w:afterAutospacing="0" w:line="360" w:lineRule="auto"/>
        <w:jc w:val="both"/>
        <w:rPr>
          <w:rFonts w:ascii="Arial" w:hAnsi="Arial" w:cs="Arial"/>
          <w:color w:val="auto"/>
        </w:rPr>
      </w:pPr>
      <w:r w:rsidRPr="00155E06">
        <w:rPr>
          <w:rFonts w:ascii="Arial" w:hAnsi="Arial" w:cs="Arial"/>
          <w:color w:val="auto"/>
          <w:lang w:val="en-GB"/>
        </w:rPr>
        <w:t>The very top of the facade is decorated with a cross. Underneath it, there is a circular window with stained glass. Coloured planes form the discernible shape of a cross. In the middle of the wall, there is an arched window. It contains a stained glass featuring the Mother of God with Baby Jesus. Beneath, in a recess, there is a relief depicting the patron saint of the church. St. Simon wearing a habit kneels with his arms raised. In his right hand, he holds a cross. The relief is framed with a square border of white plaster. Below the sculpture, there is the main entrance. It consists of a simple wooden door with a semicircular arch. It is surrounded with a portal made of sandstone blocks. Two commemorative plaques of black marble are embedded on both sides of the entrance. They contain engraved inscriptions. The plaque on the right side of the entrance reads, “In the honour of the children living across the ocean for their attachment and generosity. Macierz Lipnica, 1934”. The inscription on the left-side plaque reads as follows. “This little church was rebuilt in the years 1964—66 thanks to the generosity of the inhabitants of Lipnica living in America and the contribution and efforts of Prelate Franciszek Bardel. This plaque is embedded here for future generations by thankful compatriots and inhabitants of Lipnica on the 50</w:t>
      </w:r>
      <w:r w:rsidRPr="00155E06">
        <w:rPr>
          <w:rFonts w:ascii="Arial" w:hAnsi="Arial" w:cs="Arial"/>
          <w:color w:val="auto"/>
          <w:vertAlign w:val="superscript"/>
          <w:lang w:val="en-GB"/>
        </w:rPr>
        <w:t>th</w:t>
      </w:r>
      <w:r w:rsidRPr="00155E06">
        <w:rPr>
          <w:rFonts w:ascii="Arial" w:hAnsi="Arial" w:cs="Arial"/>
          <w:color w:val="auto"/>
          <w:lang w:val="en-GB"/>
        </w:rPr>
        <w:t xml:space="preserve"> anniversary of his priestly ordination in the 1966 year of the Lord.” </w:t>
      </w:r>
    </w:p>
    <w:p w14:paraId="381D8335" w14:textId="77777777" w:rsidR="0076505D" w:rsidRPr="00155E06" w:rsidRDefault="0076505D" w:rsidP="0076505D">
      <w:pPr>
        <w:pStyle w:val="NormalnyWeb"/>
        <w:spacing w:beforeAutospacing="0" w:afterAutospacing="0" w:line="360" w:lineRule="auto"/>
        <w:jc w:val="both"/>
        <w:rPr>
          <w:rFonts w:ascii="Arial" w:hAnsi="Arial" w:cs="Arial"/>
          <w:color w:val="auto"/>
        </w:rPr>
      </w:pPr>
      <w:r w:rsidRPr="00155E06">
        <w:rPr>
          <w:rFonts w:ascii="Arial" w:hAnsi="Arial" w:cs="Arial"/>
          <w:color w:val="auto"/>
          <w:lang w:val="en-GB"/>
        </w:rPr>
        <w:t xml:space="preserve">Against the side wall and to the right, there is the annex with the sacristy. The three-sided end of the chancel is supported with two stone buttresses. Daylight is provided in the interior of the church by several windows with a semicircular transom. </w:t>
      </w:r>
    </w:p>
    <w:p w14:paraId="5F3F544E" w14:textId="5A15D5A8" w:rsidR="0076505D" w:rsidRPr="00155E06" w:rsidRDefault="0076505D" w:rsidP="0076505D">
      <w:pPr>
        <w:pStyle w:val="NormalnyWeb"/>
        <w:spacing w:beforeAutospacing="0" w:afterAutospacing="0" w:line="360" w:lineRule="auto"/>
        <w:jc w:val="both"/>
        <w:rPr>
          <w:rFonts w:ascii="Arial" w:hAnsi="Arial" w:cs="Arial"/>
          <w:color w:val="auto"/>
        </w:rPr>
      </w:pPr>
      <w:r w:rsidRPr="00155E06">
        <w:rPr>
          <w:rFonts w:ascii="Arial" w:hAnsi="Arial" w:cs="Arial"/>
          <w:color w:val="auto"/>
          <w:lang w:val="en-GB"/>
        </w:rPr>
        <w:t xml:space="preserve">Opposite the main entrance to the temple, within the fence surrounding it, there is </w:t>
      </w:r>
      <w:r w:rsidRPr="00155E06">
        <w:rPr>
          <w:rFonts w:ascii="Arial" w:hAnsi="Arial" w:cs="Arial"/>
          <w:color w:val="auto"/>
          <w:lang w:val="en-GB"/>
        </w:rPr>
        <w:br/>
        <w:t xml:space="preserve">a stone wall made of sandstone. It serves both as a gate and a campanile. Over the gate, there are three arcades. Two larger ones on the same level and the third, smaller one, above them. There is a bell hanging in each of them. It is a so-called bell-gable. </w:t>
      </w:r>
    </w:p>
    <w:p w14:paraId="1B921C30" w14:textId="77777777" w:rsidR="0076505D" w:rsidRPr="00155E06" w:rsidRDefault="0076505D" w:rsidP="0076505D">
      <w:pPr>
        <w:pStyle w:val="NormalnyWeb"/>
        <w:spacing w:beforeAutospacing="0" w:afterAutospacing="0" w:line="360" w:lineRule="auto"/>
        <w:jc w:val="both"/>
        <w:rPr>
          <w:rFonts w:ascii="Arial" w:hAnsi="Arial" w:cs="Arial"/>
          <w:color w:val="auto"/>
        </w:rPr>
      </w:pPr>
      <w:r w:rsidRPr="00155E06">
        <w:rPr>
          <w:rFonts w:ascii="Arial" w:hAnsi="Arial" w:cs="Arial"/>
          <w:color w:val="auto"/>
          <w:shd w:val="clear" w:color="auto" w:fill="FFFFFF"/>
          <w:lang w:val="en-GB"/>
        </w:rPr>
        <w:t xml:space="preserve">The church was founded by Prince Lubomirski at the instigation of King Władysław IV Vasa. </w:t>
      </w:r>
      <w:r w:rsidRPr="00155E06">
        <w:rPr>
          <w:rFonts w:ascii="Arial" w:hAnsi="Arial" w:cs="Arial"/>
          <w:color w:val="auto"/>
          <w:lang w:val="en-GB"/>
        </w:rPr>
        <w:t xml:space="preserve">The building was located on the site of the house where St. Simon had been born. </w:t>
      </w:r>
    </w:p>
    <w:p w14:paraId="4FF58FD8" w14:textId="77777777" w:rsidR="008353B9" w:rsidRPr="00155E06" w:rsidRDefault="008353B9" w:rsidP="0076505D">
      <w:pPr>
        <w:jc w:val="both"/>
        <w:rPr>
          <w:rFonts w:ascii="Arial" w:hAnsi="Arial" w:cs="Arial"/>
        </w:rPr>
      </w:pPr>
    </w:p>
    <w:sectPr w:rsidR="008353B9" w:rsidRPr="00155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40"/>
    <w:rsid w:val="00155E06"/>
    <w:rsid w:val="0076505D"/>
    <w:rsid w:val="008353B9"/>
    <w:rsid w:val="00886C19"/>
    <w:rsid w:val="009B7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88B4"/>
  <w15:chartTrackingRefBased/>
  <w15:docId w15:val="{210BB789-4584-4222-B606-969723AB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76505D"/>
    <w:pPr>
      <w:suppressAutoHyphens/>
      <w:spacing w:beforeAutospacing="1" w:after="200" w:afterAutospacing="1" w:line="240" w:lineRule="auto"/>
    </w:pPr>
    <w:rPr>
      <w:rFonts w:ascii="Times New Roman" w:eastAsia="Times New Roma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2233</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c:creator>
  <cp:keywords/>
  <dc:description/>
  <cp:lastModifiedBy>Paweł Mierniczak</cp:lastModifiedBy>
  <cp:revision>5</cp:revision>
  <dcterms:created xsi:type="dcterms:W3CDTF">2021-02-03T10:36:00Z</dcterms:created>
  <dcterms:modified xsi:type="dcterms:W3CDTF">2021-03-08T08:55:00Z</dcterms:modified>
</cp:coreProperties>
</file>